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B398" w14:textId="00595FDD" w:rsidR="00D20AF8" w:rsidRPr="00261E57" w:rsidRDefault="00D20AF8" w:rsidP="00AC3B8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0C7D8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14:paraId="39528597" w14:textId="77777777" w:rsidR="00D20AF8" w:rsidRPr="00261E57" w:rsidRDefault="00D20AF8" w:rsidP="00AC3B8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14:paraId="2DDBD49D" w14:textId="77777777" w:rsidR="00D20AF8" w:rsidRPr="00261E57" w:rsidRDefault="00D20AF8" w:rsidP="00AC3B8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5784DF2" w14:textId="77777777" w:rsidR="00D20AF8" w:rsidRPr="00261E57" w:rsidRDefault="00D20AF8" w:rsidP="00AC3B88">
      <w:pPr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14:paraId="53531E9F" w14:textId="77777777" w:rsidR="00D20AF8" w:rsidRPr="00261E57" w:rsidRDefault="00D20AF8" w:rsidP="00AC3B8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6CA8E35" w14:textId="77777777" w:rsidR="00D20AF8" w:rsidRPr="00261E57" w:rsidRDefault="00D20AF8" w:rsidP="00AC3B8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1D6DAF41" w14:textId="77777777" w:rsidR="00AC3B88" w:rsidRDefault="00AC3B88" w:rsidP="00AC3B88">
      <w:pPr>
        <w:tabs>
          <w:tab w:val="left" w:pos="8789"/>
        </w:tabs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7F35AAA" w14:textId="0DEDE9DB" w:rsidR="00D20AF8" w:rsidRPr="00261E57" w:rsidRDefault="00AC3B88" w:rsidP="00AC3B88">
      <w:pPr>
        <w:tabs>
          <w:tab w:val="left" w:pos="8789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.12.20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D47F96">
        <w:rPr>
          <w:rFonts w:ascii="Times New Roman" w:eastAsia="Calibri" w:hAnsi="Times New Roman"/>
          <w:sz w:val="28"/>
          <w:szCs w:val="28"/>
          <w:lang w:eastAsia="en-US"/>
        </w:rPr>
        <w:t>698</w:t>
      </w:r>
    </w:p>
    <w:p w14:paraId="1DE9DF03" w14:textId="77777777" w:rsidR="00452BC8" w:rsidRPr="00261E57" w:rsidRDefault="00452BC8" w:rsidP="00AC3B8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45DE13" w14:textId="7DB82E86" w:rsidR="00AC3B88" w:rsidRDefault="0051469A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  <w:r w:rsidR="00AC3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6B854EA" w14:textId="69EB2A07" w:rsidR="00AC3B88" w:rsidRDefault="0051469A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  <w:r w:rsidR="00AC3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2B031E5" w14:textId="77777777" w:rsidR="00AC3B88" w:rsidRDefault="0051469A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16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.0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7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.20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2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1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762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AC3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98A4625" w14:textId="77777777" w:rsidR="00AC3B88" w:rsidRDefault="00DC334D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равил предоставления межбюджетных</w:t>
      </w:r>
      <w:r w:rsidR="00AC3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0F4C56C" w14:textId="77777777" w:rsidR="00AC3B88" w:rsidRDefault="00057F83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трансфертов из бюджета Ханты-</w:t>
      </w:r>
    </w:p>
    <w:p w14:paraId="53E24476" w14:textId="77777777" w:rsidR="00AC3B88" w:rsidRDefault="00057F83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Мансийского</w:t>
      </w:r>
      <w:r w:rsidR="00AC3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района бюджетам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сельских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0D5999" w14:textId="77777777" w:rsidR="00AC3B88" w:rsidRDefault="00057F83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поселений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1D177D3" w14:textId="77777777" w:rsidR="00AC3B88" w:rsidRDefault="00057F83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силу отдельных решений Думы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1893C58" w14:textId="42EF51D6" w:rsidR="00B87549" w:rsidRPr="00AC3B88" w:rsidRDefault="00057F83" w:rsidP="00AC3B8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Ханты-Мансийского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8DCD3CA" w14:textId="77777777" w:rsidR="0051469A" w:rsidRPr="00261E57" w:rsidRDefault="0051469A" w:rsidP="00AC3B88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6AB59B5C" w14:textId="77777777" w:rsidR="00B87549" w:rsidRPr="0086655A" w:rsidRDefault="00D15428" w:rsidP="00AC3B88">
      <w:pPr>
        <w:ind w:right="-1" w:firstLine="709"/>
        <w:rPr>
          <w:rFonts w:ascii="Times New Roman" w:hAnsi="Times New Roman"/>
          <w:sz w:val="28"/>
          <w:szCs w:val="28"/>
        </w:rPr>
      </w:pPr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EA69F4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D5498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A69F4">
        <w:rPr>
          <w:rFonts w:ascii="Times New Roman" w:hAnsi="Times New Roman"/>
          <w:sz w:val="28"/>
          <w:szCs w:val="28"/>
        </w:rPr>
        <w:t xml:space="preserve">, </w:t>
      </w:r>
      <w:r w:rsidR="00D5498F">
        <w:rPr>
          <w:rFonts w:ascii="Times New Roman" w:hAnsi="Times New Roman"/>
          <w:sz w:val="28"/>
          <w:szCs w:val="28"/>
        </w:rPr>
        <w:t xml:space="preserve">в соответствии </w:t>
      </w:r>
      <w:r w:rsidR="009D360D">
        <w:rPr>
          <w:rFonts w:ascii="Times New Roman" w:hAnsi="Times New Roman"/>
          <w:sz w:val="28"/>
          <w:szCs w:val="28"/>
        </w:rPr>
        <w:t xml:space="preserve">со статьей 142.4 Бюджетного кодекса Российской Федерации,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9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14:paraId="5416145A" w14:textId="77777777" w:rsidR="00B87549" w:rsidRPr="00261E57" w:rsidRDefault="00B87549" w:rsidP="00AC3B88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6E17AB2A" w14:textId="77777777" w:rsidR="00B87549" w:rsidRPr="00261E57" w:rsidRDefault="00B87549" w:rsidP="00AC3B88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1D0E6EBC" w14:textId="77777777" w:rsidR="00B87549" w:rsidRPr="00261E57" w:rsidRDefault="00B87549" w:rsidP="00AC3B88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4DBADB2B" w14:textId="77777777" w:rsidR="00B87549" w:rsidRPr="00261E57" w:rsidRDefault="00B87549" w:rsidP="00AC3B88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14:paraId="1476D54B" w14:textId="77777777" w:rsidR="00B87549" w:rsidRPr="00261E57" w:rsidRDefault="00B87549" w:rsidP="00AC3B88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2DE15B77" w14:textId="305C7E6D" w:rsidR="00D647A7" w:rsidRPr="00261E57" w:rsidRDefault="005175E3" w:rsidP="00AC3B88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>решение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10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16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.0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7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.20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2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№ </w:t>
        </w:r>
      </w:hyperlink>
      <w:r w:rsidR="00057F83">
        <w:rPr>
          <w:rStyle w:val="a5"/>
          <w:rFonts w:ascii="Times New Roman" w:hAnsi="Times New Roman"/>
          <w:color w:val="auto"/>
          <w:sz w:val="28"/>
          <w:szCs w:val="28"/>
        </w:rPr>
        <w:t>762</w:t>
      </w:r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 xml:space="preserve">Об утверждении </w:t>
      </w:r>
      <w:r w:rsidR="00DC334D">
        <w:rPr>
          <w:rFonts w:ascii="Times New Roman" w:hAnsi="Times New Roman"/>
          <w:sz w:val="28"/>
          <w:szCs w:val="28"/>
        </w:rPr>
        <w:t>П</w:t>
      </w:r>
      <w:r w:rsidR="00057F83">
        <w:rPr>
          <w:rFonts w:ascii="Times New Roman" w:hAnsi="Times New Roman"/>
          <w:sz w:val="28"/>
          <w:szCs w:val="28"/>
        </w:rPr>
        <w:t>равил предоставления межбюджетных трансфертов из бюджета Ханты-</w:t>
      </w:r>
      <w:r w:rsidR="00EB458A">
        <w:rPr>
          <w:rFonts w:ascii="Times New Roman" w:hAnsi="Times New Roman"/>
          <w:sz w:val="28"/>
          <w:szCs w:val="28"/>
        </w:rPr>
        <w:t xml:space="preserve">Мансийского района бюджетам сельских поселений и признании </w:t>
      </w:r>
      <w:proofErr w:type="gramStart"/>
      <w:r w:rsidR="00EB458A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EB458A">
        <w:rPr>
          <w:rFonts w:ascii="Times New Roman" w:hAnsi="Times New Roman"/>
          <w:sz w:val="28"/>
          <w:szCs w:val="28"/>
        </w:rPr>
        <w:t xml:space="preserve"> силу отдельных решений Думы </w:t>
      </w:r>
      <w:r w:rsidR="00047636" w:rsidRPr="0086655A">
        <w:rPr>
          <w:rFonts w:ascii="Times New Roman" w:hAnsi="Times New Roman"/>
          <w:sz w:val="28"/>
          <w:szCs w:val="28"/>
        </w:rPr>
        <w:t>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BA6E21">
        <w:rPr>
          <w:rFonts w:ascii="Times New Roman" w:hAnsi="Times New Roman"/>
          <w:sz w:val="28"/>
          <w:szCs w:val="28"/>
        </w:rPr>
        <w:t xml:space="preserve"> </w:t>
      </w:r>
      <w:r w:rsidR="009A0E42" w:rsidRPr="0086655A">
        <w:rPr>
          <w:rFonts w:ascii="Times New Roman" w:hAnsi="Times New Roman"/>
          <w:sz w:val="28"/>
          <w:szCs w:val="28"/>
        </w:rPr>
        <w:t>(далее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AC3B88">
        <w:rPr>
          <w:rFonts w:ascii="Times New Roman" w:hAnsi="Times New Roman"/>
          <w:sz w:val="28"/>
          <w:szCs w:val="28"/>
        </w:rPr>
        <w:t>–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 xml:space="preserve">Решение)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14:paraId="0A86E4F4" w14:textId="5EABB643" w:rsidR="00BA6E21" w:rsidRDefault="00BA6E21" w:rsidP="00AC3B8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61E57">
        <w:rPr>
          <w:sz w:val="28"/>
          <w:szCs w:val="28"/>
        </w:rPr>
        <w:t xml:space="preserve"> </w:t>
      </w:r>
      <w:r>
        <w:rPr>
          <w:sz w:val="28"/>
          <w:szCs w:val="28"/>
        </w:rPr>
        <w:t>В преамбуле Решения слова «</w:t>
      </w:r>
      <w:r w:rsidRPr="00832C20">
        <w:rPr>
          <w:sz w:val="28"/>
          <w:szCs w:val="28"/>
        </w:rPr>
        <w:t xml:space="preserve">Федерального </w:t>
      </w:r>
      <w:hyperlink r:id="rId11" w:history="1">
        <w:r w:rsidRPr="00832C20">
          <w:rPr>
            <w:rStyle w:val="a5"/>
            <w:color w:val="auto"/>
            <w:sz w:val="28"/>
            <w:szCs w:val="28"/>
          </w:rPr>
          <w:t>закона</w:t>
        </w:r>
      </w:hyperlink>
      <w:r w:rsidRPr="00832C20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</w:t>
      </w:r>
      <w:r w:rsidRPr="00832C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32C2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32C2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080CF5">
        <w:rPr>
          <w:sz w:val="28"/>
          <w:szCs w:val="28"/>
        </w:rPr>
        <w:t>»</w:t>
      </w:r>
      <w:r w:rsidRPr="00832C20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«Федерального закона от 20.03.2025 № 33-ФЗ «Об общих принципах организации местного самоуправления в единой системе публичной власти»</w:t>
      </w:r>
      <w:r w:rsidR="00080CF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ADC11EA" w14:textId="31C38A32" w:rsidR="00AD0551" w:rsidRDefault="00BA6E21" w:rsidP="00AC3B8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AD0551">
        <w:rPr>
          <w:sz w:val="28"/>
          <w:szCs w:val="28"/>
        </w:rPr>
        <w:t>приложени</w:t>
      </w:r>
      <w:r>
        <w:rPr>
          <w:sz w:val="28"/>
          <w:szCs w:val="28"/>
        </w:rPr>
        <w:t>и к Решению</w:t>
      </w:r>
      <w:r w:rsidR="00AD0551">
        <w:rPr>
          <w:sz w:val="28"/>
          <w:szCs w:val="28"/>
        </w:rPr>
        <w:t>:</w:t>
      </w:r>
    </w:p>
    <w:p w14:paraId="04AB5C92" w14:textId="77777777" w:rsidR="00080CF5" w:rsidRDefault="00AD0551" w:rsidP="00AC3B8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67622">
        <w:rPr>
          <w:sz w:val="28"/>
          <w:szCs w:val="28"/>
        </w:rPr>
        <w:t>част</w:t>
      </w:r>
      <w:r w:rsidR="00080CF5">
        <w:rPr>
          <w:sz w:val="28"/>
          <w:szCs w:val="28"/>
        </w:rPr>
        <w:t>ь</w:t>
      </w:r>
      <w:r w:rsidR="00167622">
        <w:rPr>
          <w:sz w:val="28"/>
          <w:szCs w:val="28"/>
        </w:rPr>
        <w:t xml:space="preserve"> 3 статьи 3 </w:t>
      </w:r>
      <w:r w:rsidR="00080CF5" w:rsidRPr="00162CF7">
        <w:rPr>
          <w:sz w:val="28"/>
          <w:szCs w:val="28"/>
        </w:rPr>
        <w:t>изложить в следующей редакции:</w:t>
      </w:r>
    </w:p>
    <w:p w14:paraId="1A47F8DB" w14:textId="77777777" w:rsidR="00080CF5" w:rsidRPr="00080CF5" w:rsidRDefault="00080CF5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hAnsi="Times New Roman"/>
          <w:sz w:val="28"/>
          <w:szCs w:val="28"/>
        </w:rPr>
        <w:t>«</w:t>
      </w:r>
      <w:r w:rsidRPr="00080CF5">
        <w:rPr>
          <w:rFonts w:ascii="Times New Roman" w:eastAsia="Calibri" w:hAnsi="Times New Roman"/>
          <w:sz w:val="28"/>
          <w:szCs w:val="28"/>
        </w:rPr>
        <w:t xml:space="preserve">3. Субсидии, указанные в </w:t>
      </w:r>
      <w:hyperlink r:id="rId12" w:history="1">
        <w:r w:rsidRPr="00080CF5">
          <w:rPr>
            <w:rFonts w:ascii="Times New Roman" w:eastAsia="Calibri" w:hAnsi="Times New Roman"/>
            <w:sz w:val="28"/>
            <w:szCs w:val="28"/>
          </w:rPr>
          <w:t>пункте 2 части 1</w:t>
        </w:r>
      </w:hyperlink>
      <w:r w:rsidRPr="00080CF5">
        <w:rPr>
          <w:rFonts w:ascii="Times New Roman" w:eastAsia="Calibri" w:hAnsi="Times New Roman"/>
          <w:sz w:val="28"/>
          <w:szCs w:val="28"/>
        </w:rPr>
        <w:t xml:space="preserve"> настоящей статьи, предоставляются на основании соглашения, заключаемого между Администрацией Ханты-Мансийского района и администрацией сельского поселения (далее - Соглашения), которым предусматривается:</w:t>
      </w:r>
    </w:p>
    <w:p w14:paraId="0A48246D" w14:textId="2C11458C" w:rsidR="00080CF5" w:rsidRPr="00080CF5" w:rsidRDefault="00080CF5" w:rsidP="00AC3B88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предмет соглашения с указанием цели предоставления субсидии;</w:t>
      </w:r>
    </w:p>
    <w:p w14:paraId="0CAA20D3" w14:textId="2DA5CC39" w:rsidR="00080CF5" w:rsidRPr="00080CF5" w:rsidRDefault="00080CF5" w:rsidP="00AC3B88">
      <w:pPr>
        <w:tabs>
          <w:tab w:val="left" w:pos="851"/>
        </w:tabs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lastRenderedPageBreak/>
        <w:t xml:space="preserve">финансовое обеспечение расходных обязательств, в целях </w:t>
      </w:r>
      <w:proofErr w:type="spellStart"/>
      <w:r w:rsidRPr="00080CF5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080CF5"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субсидия;</w:t>
      </w:r>
    </w:p>
    <w:p w14:paraId="75B9ED1B" w14:textId="4C9881AB" w:rsidR="00080CF5" w:rsidRPr="00080CF5" w:rsidRDefault="00080CF5" w:rsidP="00AC3B88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порядок, условия предоставления и сроки перечисления субсидии;</w:t>
      </w:r>
    </w:p>
    <w:p w14:paraId="78CA1652" w14:textId="11B36A98" w:rsidR="00080CF5" w:rsidRPr="00080CF5" w:rsidRDefault="00080CF5" w:rsidP="00AC3B88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порядок взаимодействия сторон, включая предоставление отчетности;</w:t>
      </w:r>
    </w:p>
    <w:p w14:paraId="7BC74F2E" w14:textId="2B0D0B28" w:rsidR="00080CF5" w:rsidRPr="00080CF5" w:rsidRDefault="00080CF5" w:rsidP="00AC3B88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ответственность сторон за невыполнение либо ненадлежащее выполнение условий Соглашения, включая основания наступления и виды ответственности;</w:t>
      </w:r>
    </w:p>
    <w:p w14:paraId="2835A09B" w14:textId="2E71D161" w:rsidR="00080CF5" w:rsidRPr="00080CF5" w:rsidRDefault="00080CF5" w:rsidP="00AC3B88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заключительные положения, в которых указывается порядок урегулирования споров, срок действия и дата вступления Соглашения в силу.</w:t>
      </w:r>
    </w:p>
    <w:p w14:paraId="2C5F2EC1" w14:textId="77777777" w:rsidR="00080CF5" w:rsidRPr="00080CF5" w:rsidRDefault="00080CF5" w:rsidP="00AC3B88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Соглашение заключается в следующем порядке:</w:t>
      </w:r>
    </w:p>
    <w:p w14:paraId="5A9170C9" w14:textId="21CBC8E4" w:rsidR="00080CF5" w:rsidRPr="00080CF5" w:rsidRDefault="00080CF5" w:rsidP="00AC3B88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Подготовку проекта Соглашения, а также обеспечение подписания Соглашения осуществляет орган Администрации Ханты-Мансийского района</w:t>
      </w:r>
      <w:r w:rsidR="00BF0123">
        <w:rPr>
          <w:rFonts w:ascii="Times New Roman" w:eastAsia="Calibri" w:hAnsi="Times New Roman"/>
          <w:sz w:val="28"/>
          <w:szCs w:val="28"/>
        </w:rPr>
        <w:t>,</w:t>
      </w:r>
      <w:r w:rsidRPr="00080CF5">
        <w:rPr>
          <w:rFonts w:ascii="Times New Roman" w:eastAsia="Calibri" w:hAnsi="Times New Roman"/>
          <w:sz w:val="28"/>
          <w:szCs w:val="28"/>
        </w:rPr>
        <w:t xml:space="preserve"> к сфере деятельности которого относится исполнение полномочий, на </w:t>
      </w:r>
      <w:proofErr w:type="spellStart"/>
      <w:r w:rsidRPr="00080CF5"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 w:rsidRPr="00080CF5">
        <w:rPr>
          <w:rFonts w:ascii="Times New Roman" w:eastAsia="Calibri" w:hAnsi="Times New Roman"/>
          <w:sz w:val="28"/>
          <w:szCs w:val="28"/>
        </w:rPr>
        <w:t xml:space="preserve"> расходных обязательств по которым предоставляется субсидия.</w:t>
      </w:r>
    </w:p>
    <w:p w14:paraId="6AA261BE" w14:textId="7B920D10" w:rsidR="00080CF5" w:rsidRPr="00080CF5" w:rsidRDefault="003D0E16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hyperlink r:id="rId13" w:history="1">
        <w:r w:rsidR="00080CF5" w:rsidRPr="00080CF5">
          <w:rPr>
            <w:rFonts w:ascii="Times New Roman" w:eastAsia="Calibri" w:hAnsi="Times New Roman"/>
            <w:sz w:val="28"/>
            <w:szCs w:val="28"/>
          </w:rPr>
          <w:t>Соглашение</w:t>
        </w:r>
      </w:hyperlink>
      <w:r w:rsidR="00080CF5" w:rsidRPr="00080CF5">
        <w:rPr>
          <w:rFonts w:ascii="Times New Roman" w:eastAsia="Calibri" w:hAnsi="Times New Roman"/>
          <w:sz w:val="28"/>
          <w:szCs w:val="28"/>
        </w:rPr>
        <w:t xml:space="preserve"> составляется по типовой форме согласно приложению 1 к настоящим Правилам.</w:t>
      </w:r>
    </w:p>
    <w:p w14:paraId="728C9927" w14:textId="727EEE1F" w:rsidR="00080CF5" w:rsidRPr="00080CF5" w:rsidRDefault="00080CF5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Подготовка, согласование и заключение Соглашения осуществляется в порядке и сроки, установленные правовым актом Администрации Ханты-Мансийского района.</w:t>
      </w:r>
    </w:p>
    <w:p w14:paraId="7D0F189B" w14:textId="5CB8B7B2" w:rsidR="00D5094D" w:rsidRPr="00D5094D" w:rsidRDefault="00080CF5" w:rsidP="00AC3B8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80CF5">
        <w:rPr>
          <w:rFonts w:ascii="Times New Roman" w:eastAsia="Calibri" w:hAnsi="Times New Roman"/>
          <w:sz w:val="28"/>
          <w:szCs w:val="28"/>
        </w:rPr>
        <w:t>Орган Администрации Ханты-Мансийского района, осуществляющий подготовку проекта Соглашения и обеспечивающий его подписание, представляет подписанные Соглашения (в течение трех рабочих дней со дня подписания) в финансовый орган для перечисления субсидий в бюджет сельско</w:t>
      </w:r>
      <w:r w:rsidR="00D5094D">
        <w:rPr>
          <w:rFonts w:ascii="Times New Roman" w:eastAsia="Calibri" w:hAnsi="Times New Roman"/>
          <w:sz w:val="28"/>
          <w:szCs w:val="28"/>
        </w:rPr>
        <w:t xml:space="preserve">го поселения из бюджета </w:t>
      </w:r>
      <w:r w:rsidR="00D5094D" w:rsidRPr="00D5094D">
        <w:rPr>
          <w:rFonts w:ascii="Times New Roman" w:eastAsia="Calibri" w:hAnsi="Times New Roman"/>
          <w:sz w:val="28"/>
          <w:szCs w:val="28"/>
        </w:rPr>
        <w:t>района.</w:t>
      </w:r>
      <w:r w:rsidRPr="00D5094D">
        <w:rPr>
          <w:rFonts w:ascii="Times New Roman" w:hAnsi="Times New Roman"/>
          <w:sz w:val="28"/>
          <w:szCs w:val="28"/>
        </w:rPr>
        <w:t>»</w:t>
      </w:r>
      <w:r w:rsidR="00D5094D" w:rsidRPr="00D5094D">
        <w:rPr>
          <w:rFonts w:ascii="Times New Roman" w:hAnsi="Times New Roman"/>
          <w:sz w:val="28"/>
          <w:szCs w:val="28"/>
        </w:rPr>
        <w:t>;</w:t>
      </w:r>
    </w:p>
    <w:p w14:paraId="0676D3B5" w14:textId="369EC9AA" w:rsidR="0078290A" w:rsidRPr="00DC334D" w:rsidRDefault="004A27ED" w:rsidP="00AC3B88">
      <w:pPr>
        <w:pStyle w:val="af4"/>
        <w:spacing w:before="0" w:beforeAutospacing="0" w:after="0" w:afterAutospacing="0"/>
        <w:ind w:firstLine="709"/>
        <w:jc w:val="both"/>
      </w:pPr>
      <w:r w:rsidRPr="00162CF7">
        <w:rPr>
          <w:sz w:val="28"/>
          <w:szCs w:val="28"/>
        </w:rPr>
        <w:t xml:space="preserve">2) </w:t>
      </w:r>
      <w:r w:rsidR="00DC334D" w:rsidRPr="00162CF7">
        <w:rPr>
          <w:sz w:val="28"/>
          <w:szCs w:val="28"/>
        </w:rPr>
        <w:t>часть 2</w:t>
      </w:r>
      <w:r w:rsidRPr="00162CF7">
        <w:rPr>
          <w:sz w:val="28"/>
          <w:szCs w:val="28"/>
        </w:rPr>
        <w:t xml:space="preserve"> стать</w:t>
      </w:r>
      <w:r w:rsidR="00DC334D" w:rsidRPr="00162CF7">
        <w:rPr>
          <w:sz w:val="28"/>
          <w:szCs w:val="28"/>
        </w:rPr>
        <w:t>и</w:t>
      </w:r>
      <w:r w:rsidRPr="00162CF7">
        <w:rPr>
          <w:sz w:val="28"/>
          <w:szCs w:val="28"/>
        </w:rPr>
        <w:t xml:space="preserve"> 4 </w:t>
      </w:r>
      <w:r w:rsidR="00DC334D" w:rsidRPr="00162CF7">
        <w:rPr>
          <w:sz w:val="28"/>
          <w:szCs w:val="28"/>
        </w:rPr>
        <w:t>изложить в следующей редакции:</w:t>
      </w:r>
    </w:p>
    <w:p w14:paraId="17A47330" w14:textId="4E5D285F" w:rsidR="00CD372B" w:rsidRDefault="00862BC0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C74EC3">
        <w:rPr>
          <w:rFonts w:ascii="Times New Roman" w:hAnsi="Times New Roman"/>
          <w:sz w:val="28"/>
          <w:szCs w:val="28"/>
        </w:rPr>
        <w:t>«</w:t>
      </w:r>
      <w:r w:rsidR="00BC2D3B" w:rsidRPr="00C74EC3">
        <w:rPr>
          <w:rFonts w:ascii="Times New Roman" w:eastAsia="Calibri" w:hAnsi="Times New Roman"/>
          <w:sz w:val="28"/>
          <w:szCs w:val="28"/>
        </w:rPr>
        <w:t xml:space="preserve">2. Иные межбюджетные трансферты на поддержку мер по обеспечению сбалансированности </w:t>
      </w:r>
      <w:r w:rsidR="00BE7132" w:rsidRPr="00C74EC3">
        <w:rPr>
          <w:rFonts w:ascii="Times New Roman" w:eastAsia="Calibri" w:hAnsi="Times New Roman"/>
          <w:sz w:val="28"/>
          <w:szCs w:val="28"/>
        </w:rPr>
        <w:t>бюджетов сельских</w:t>
      </w:r>
      <w:r w:rsidR="00CD372B" w:rsidRPr="00C74EC3">
        <w:rPr>
          <w:rFonts w:ascii="Times New Roman" w:eastAsia="Calibri" w:hAnsi="Times New Roman"/>
          <w:sz w:val="28"/>
          <w:szCs w:val="28"/>
        </w:rPr>
        <w:t xml:space="preserve"> </w:t>
      </w:r>
      <w:r w:rsidR="00BC2D3B" w:rsidRPr="00C74EC3">
        <w:rPr>
          <w:rFonts w:ascii="Times New Roman" w:eastAsia="Calibri" w:hAnsi="Times New Roman"/>
          <w:sz w:val="28"/>
          <w:szCs w:val="28"/>
        </w:rPr>
        <w:t xml:space="preserve">поселений </w:t>
      </w:r>
      <w:r w:rsidR="00603B22" w:rsidRPr="00C74EC3">
        <w:rPr>
          <w:rFonts w:ascii="Times New Roman" w:eastAsia="Calibri" w:hAnsi="Times New Roman"/>
          <w:sz w:val="28"/>
          <w:szCs w:val="28"/>
        </w:rPr>
        <w:t>предусматриваются в бюджете района с целью обеспечения соответствия прогнозных доходов бюджетов сельских поселений объему их расходных обязательств посредством финансовой</w:t>
      </w:r>
      <w:r w:rsidR="00CD372B" w:rsidRPr="00C74EC3">
        <w:rPr>
          <w:rFonts w:ascii="Times New Roman" w:eastAsia="Calibri" w:hAnsi="Times New Roman"/>
          <w:sz w:val="28"/>
          <w:szCs w:val="28"/>
        </w:rPr>
        <w:t xml:space="preserve"> поддерж</w:t>
      </w:r>
      <w:r w:rsidR="00965F79" w:rsidRPr="00C74EC3">
        <w:rPr>
          <w:rFonts w:ascii="Times New Roman" w:eastAsia="Calibri" w:hAnsi="Times New Roman"/>
          <w:sz w:val="28"/>
          <w:szCs w:val="28"/>
        </w:rPr>
        <w:t>ки из бюджета района</w:t>
      </w:r>
      <w:r w:rsidR="00BE7132" w:rsidRPr="00C74EC3">
        <w:rPr>
          <w:rFonts w:ascii="Times New Roman" w:eastAsia="Calibri" w:hAnsi="Times New Roman"/>
          <w:sz w:val="28"/>
          <w:szCs w:val="28"/>
        </w:rPr>
        <w:t>.</w:t>
      </w:r>
    </w:p>
    <w:p w14:paraId="1AE3C744" w14:textId="440EA62D" w:rsidR="00965F79" w:rsidRPr="004A27ED" w:rsidRDefault="00965F79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Предоставление иных межбюджетных трансфертов на поддержку мер по обеспечению </w:t>
      </w:r>
      <w:r w:rsidRPr="004A27ED">
        <w:rPr>
          <w:rFonts w:ascii="Times New Roman" w:eastAsia="Calibri" w:hAnsi="Times New Roman"/>
          <w:sz w:val="28"/>
          <w:szCs w:val="28"/>
        </w:rPr>
        <w:t xml:space="preserve">сбалансированности бюджетов </w:t>
      </w:r>
      <w:r w:rsidR="00F33450" w:rsidRPr="004A27ED">
        <w:rPr>
          <w:rFonts w:ascii="Times New Roman" w:eastAsia="Calibri" w:hAnsi="Times New Roman"/>
          <w:sz w:val="28"/>
          <w:szCs w:val="28"/>
        </w:rPr>
        <w:t xml:space="preserve">сельских </w:t>
      </w:r>
      <w:r w:rsidRPr="004A27ED">
        <w:rPr>
          <w:rFonts w:ascii="Times New Roman" w:eastAsia="Calibri" w:hAnsi="Times New Roman"/>
          <w:sz w:val="28"/>
          <w:szCs w:val="28"/>
        </w:rPr>
        <w:t>поселений осуществляется за счет собственных доходов</w:t>
      </w:r>
      <w:r w:rsidR="002A549D" w:rsidRPr="004A27ED">
        <w:rPr>
          <w:rFonts w:ascii="Times New Roman" w:eastAsia="Calibri" w:hAnsi="Times New Roman"/>
          <w:sz w:val="28"/>
          <w:szCs w:val="28"/>
        </w:rPr>
        <w:t xml:space="preserve"> (за исключением </w:t>
      </w:r>
      <w:r w:rsidR="00CC3F22" w:rsidRPr="004A27ED">
        <w:rPr>
          <w:rFonts w:ascii="Times New Roman" w:eastAsia="Calibri" w:hAnsi="Times New Roman"/>
          <w:sz w:val="28"/>
          <w:szCs w:val="28"/>
        </w:rPr>
        <w:t xml:space="preserve">безвозмездных поступлений, </w:t>
      </w:r>
      <w:r w:rsidR="002A549D" w:rsidRPr="004A27ED">
        <w:rPr>
          <w:rFonts w:ascii="Times New Roman" w:eastAsia="Calibri" w:hAnsi="Times New Roman"/>
          <w:sz w:val="28"/>
          <w:szCs w:val="28"/>
        </w:rPr>
        <w:t>имеющих целевое назначени</w:t>
      </w:r>
      <w:r w:rsidR="00872E58" w:rsidRPr="004A27ED">
        <w:rPr>
          <w:rFonts w:ascii="Times New Roman" w:eastAsia="Calibri" w:hAnsi="Times New Roman"/>
          <w:sz w:val="28"/>
          <w:szCs w:val="28"/>
        </w:rPr>
        <w:t>е)</w:t>
      </w:r>
      <w:r w:rsidRPr="004A27ED">
        <w:rPr>
          <w:rFonts w:ascii="Times New Roman" w:eastAsia="Calibri" w:hAnsi="Times New Roman"/>
          <w:sz w:val="28"/>
          <w:szCs w:val="28"/>
        </w:rPr>
        <w:t xml:space="preserve"> и источников финансирования дефицита бюджета района при наличии финансовых возможностей бюджета района.</w:t>
      </w:r>
    </w:p>
    <w:p w14:paraId="2F60327A" w14:textId="77777777" w:rsidR="004B16EB" w:rsidRPr="00CB401A" w:rsidRDefault="008461CD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</w:rPr>
        <w:t>Основанием</w:t>
      </w:r>
      <w:r w:rsidRPr="004A27ED">
        <w:rPr>
          <w:rFonts w:ascii="Times New Roman" w:hAnsi="Times New Roman"/>
          <w:bCs/>
          <w:sz w:val="28"/>
          <w:szCs w:val="28"/>
        </w:rPr>
        <w:t xml:space="preserve"> для рассмотрения</w:t>
      </w:r>
      <w:r w:rsidR="004512DA" w:rsidRPr="004A27ED">
        <w:rPr>
          <w:rFonts w:ascii="Times New Roman" w:hAnsi="Times New Roman"/>
          <w:bCs/>
          <w:sz w:val="28"/>
          <w:szCs w:val="28"/>
        </w:rPr>
        <w:t xml:space="preserve"> вопроса о предоставлении иных </w:t>
      </w:r>
      <w:r w:rsidR="004512DA" w:rsidRPr="004A27ED">
        <w:rPr>
          <w:rFonts w:ascii="Times New Roman" w:eastAsia="Calibri" w:hAnsi="Times New Roman"/>
          <w:sz w:val="28"/>
          <w:szCs w:val="28"/>
        </w:rPr>
        <w:t xml:space="preserve">межбюджетных трансфертов на поддержку мер по обеспечению сбалансированности бюджетов </w:t>
      </w:r>
      <w:r w:rsidR="00BE7132" w:rsidRPr="004A27ED">
        <w:rPr>
          <w:rFonts w:ascii="Times New Roman" w:eastAsia="Calibri" w:hAnsi="Times New Roman"/>
          <w:sz w:val="28"/>
          <w:szCs w:val="28"/>
        </w:rPr>
        <w:t xml:space="preserve">сельских </w:t>
      </w:r>
      <w:r w:rsidR="004512DA" w:rsidRPr="004A27ED">
        <w:rPr>
          <w:rFonts w:ascii="Times New Roman" w:eastAsia="Calibri" w:hAnsi="Times New Roman"/>
          <w:sz w:val="28"/>
          <w:szCs w:val="28"/>
        </w:rPr>
        <w:t xml:space="preserve">поселений является мотивированное обращение </w:t>
      </w:r>
      <w:r w:rsidR="002E4618" w:rsidRPr="004A27ED">
        <w:rPr>
          <w:rFonts w:ascii="Times New Roman" w:hAnsi="Times New Roman"/>
          <w:sz w:val="28"/>
          <w:szCs w:val="28"/>
        </w:rPr>
        <w:t xml:space="preserve">главы </w:t>
      </w:r>
      <w:r w:rsidR="00BE7132" w:rsidRPr="004A27ED">
        <w:rPr>
          <w:rFonts w:ascii="Times New Roman" w:hAnsi="Times New Roman"/>
          <w:sz w:val="28"/>
          <w:szCs w:val="28"/>
        </w:rPr>
        <w:t>сельск</w:t>
      </w:r>
      <w:r w:rsidR="002E4618" w:rsidRPr="004A27ED">
        <w:rPr>
          <w:rFonts w:ascii="Times New Roman" w:hAnsi="Times New Roman"/>
          <w:sz w:val="28"/>
          <w:szCs w:val="28"/>
        </w:rPr>
        <w:t>ого</w:t>
      </w:r>
      <w:r w:rsidR="00BE7132" w:rsidRPr="004A27ED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4A27ED">
        <w:rPr>
          <w:rFonts w:ascii="Times New Roman" w:hAnsi="Times New Roman"/>
          <w:sz w:val="28"/>
          <w:szCs w:val="28"/>
        </w:rPr>
        <w:t>я</w:t>
      </w:r>
      <w:r w:rsidR="00BE7132" w:rsidRPr="004A27ED">
        <w:rPr>
          <w:rFonts w:ascii="Times New Roman" w:hAnsi="Times New Roman"/>
          <w:sz w:val="28"/>
          <w:szCs w:val="28"/>
        </w:rPr>
        <w:t xml:space="preserve"> </w:t>
      </w:r>
      <w:r w:rsidR="002E4618" w:rsidRPr="004A27ED">
        <w:rPr>
          <w:rFonts w:ascii="Times New Roman" w:hAnsi="Times New Roman"/>
          <w:sz w:val="28"/>
          <w:szCs w:val="28"/>
        </w:rPr>
        <w:t>к</w:t>
      </w:r>
      <w:r w:rsidR="00BE7132" w:rsidRPr="00CB401A">
        <w:rPr>
          <w:rFonts w:ascii="Times New Roman" w:hAnsi="Times New Roman"/>
          <w:sz w:val="28"/>
          <w:szCs w:val="28"/>
        </w:rPr>
        <w:t xml:space="preserve"> Глав</w:t>
      </w:r>
      <w:r w:rsidR="002E4618" w:rsidRPr="00CB401A">
        <w:rPr>
          <w:rFonts w:ascii="Times New Roman" w:hAnsi="Times New Roman"/>
          <w:sz w:val="28"/>
          <w:szCs w:val="28"/>
        </w:rPr>
        <w:t>е</w:t>
      </w:r>
      <w:r w:rsidR="00BE7132" w:rsidRPr="00CB401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о </w:t>
      </w:r>
      <w:r w:rsidR="00FE6B3C" w:rsidRPr="00CB401A">
        <w:rPr>
          <w:rFonts w:ascii="Times New Roman" w:eastAsia="Calibri" w:hAnsi="Times New Roman"/>
          <w:sz w:val="28"/>
          <w:szCs w:val="28"/>
        </w:rPr>
        <w:t xml:space="preserve">выделении 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сельскому поселению </w:t>
      </w:r>
      <w:r w:rsidR="002E4618" w:rsidRPr="00CB401A">
        <w:rPr>
          <w:rFonts w:ascii="Times New Roman" w:eastAsia="Calibri" w:hAnsi="Times New Roman"/>
          <w:sz w:val="28"/>
          <w:szCs w:val="28"/>
        </w:rPr>
        <w:t>дополнительных средств</w:t>
      </w:r>
      <w:r w:rsidR="000D07ED" w:rsidRPr="00CB401A">
        <w:rPr>
          <w:rFonts w:ascii="Times New Roman" w:eastAsia="Calibri" w:hAnsi="Times New Roman"/>
          <w:sz w:val="28"/>
          <w:szCs w:val="28"/>
        </w:rPr>
        <w:t xml:space="preserve"> на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0D07ED" w:rsidRPr="00CB401A">
        <w:rPr>
          <w:rFonts w:ascii="Times New Roman" w:eastAsia="Calibri" w:hAnsi="Times New Roman"/>
          <w:sz w:val="28"/>
          <w:szCs w:val="28"/>
        </w:rPr>
        <w:t xml:space="preserve">финансовое 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обеспечение </w:t>
      </w:r>
      <w:r w:rsidR="00BE7132" w:rsidRPr="00CB401A">
        <w:rPr>
          <w:rFonts w:ascii="Times New Roman" w:hAnsi="Times New Roman"/>
          <w:sz w:val="28"/>
          <w:szCs w:val="28"/>
        </w:rPr>
        <w:t>исполнения расходных обязательств сельск</w:t>
      </w:r>
      <w:r w:rsidR="002E4618" w:rsidRPr="00CB401A">
        <w:rPr>
          <w:rFonts w:ascii="Times New Roman" w:hAnsi="Times New Roman"/>
          <w:sz w:val="28"/>
          <w:szCs w:val="28"/>
        </w:rPr>
        <w:t>ого</w:t>
      </w:r>
      <w:r w:rsidR="00BE7132" w:rsidRPr="00CB401A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CB401A">
        <w:rPr>
          <w:rFonts w:ascii="Times New Roman" w:hAnsi="Times New Roman"/>
          <w:sz w:val="28"/>
          <w:szCs w:val="28"/>
        </w:rPr>
        <w:t>я</w:t>
      </w:r>
      <w:r w:rsidR="00BE7132" w:rsidRPr="00CB401A">
        <w:rPr>
          <w:rFonts w:ascii="Times New Roman" w:hAnsi="Times New Roman"/>
          <w:sz w:val="28"/>
          <w:szCs w:val="28"/>
        </w:rPr>
        <w:t xml:space="preserve"> на реализацию полномочий по решению вопросов местного значения при недостаточном объеме доходов сельск</w:t>
      </w:r>
      <w:r w:rsidR="002E4618" w:rsidRPr="00CB401A">
        <w:rPr>
          <w:rFonts w:ascii="Times New Roman" w:hAnsi="Times New Roman"/>
          <w:sz w:val="28"/>
          <w:szCs w:val="28"/>
        </w:rPr>
        <w:t>ого</w:t>
      </w:r>
      <w:r w:rsidR="00BE7132" w:rsidRPr="00CB401A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CB401A">
        <w:rPr>
          <w:rFonts w:ascii="Times New Roman" w:hAnsi="Times New Roman"/>
          <w:sz w:val="28"/>
          <w:szCs w:val="28"/>
        </w:rPr>
        <w:t>я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FE6B3C" w:rsidRPr="00CB401A">
        <w:rPr>
          <w:rFonts w:ascii="Times New Roman" w:eastAsia="Calibri" w:hAnsi="Times New Roman"/>
          <w:sz w:val="28"/>
          <w:szCs w:val="28"/>
        </w:rPr>
        <w:t>в текущем финансовом году</w:t>
      </w:r>
      <w:r w:rsidR="00BB1638" w:rsidRPr="00CB401A">
        <w:rPr>
          <w:rFonts w:ascii="Times New Roman" w:eastAsia="Calibri" w:hAnsi="Times New Roman"/>
          <w:sz w:val="28"/>
          <w:szCs w:val="28"/>
        </w:rPr>
        <w:t xml:space="preserve"> (далее –</w:t>
      </w:r>
      <w:r w:rsidR="000C24ED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BB1638" w:rsidRPr="00CB401A">
        <w:rPr>
          <w:rFonts w:ascii="Times New Roman" w:eastAsia="Calibri" w:hAnsi="Times New Roman"/>
          <w:sz w:val="28"/>
          <w:szCs w:val="28"/>
        </w:rPr>
        <w:t>обращение)</w:t>
      </w:r>
      <w:r w:rsidR="00230907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FE6B3C" w:rsidRPr="00CB401A">
        <w:rPr>
          <w:rFonts w:ascii="Times New Roman" w:eastAsia="Calibri" w:hAnsi="Times New Roman"/>
          <w:sz w:val="28"/>
          <w:szCs w:val="28"/>
        </w:rPr>
        <w:t xml:space="preserve">с </w:t>
      </w:r>
      <w:r w:rsidR="009A7DCA" w:rsidRPr="00CB401A">
        <w:rPr>
          <w:rFonts w:ascii="Times New Roman" w:eastAsia="Calibri" w:hAnsi="Times New Roman"/>
          <w:sz w:val="28"/>
          <w:szCs w:val="28"/>
        </w:rPr>
        <w:t>приложением</w:t>
      </w:r>
      <w:r w:rsidR="00FE6B3C" w:rsidRPr="00CB401A">
        <w:rPr>
          <w:rFonts w:ascii="Times New Roman" w:eastAsia="Calibri" w:hAnsi="Times New Roman"/>
          <w:sz w:val="28"/>
          <w:szCs w:val="28"/>
        </w:rPr>
        <w:t>:</w:t>
      </w:r>
    </w:p>
    <w:p w14:paraId="187D43B2" w14:textId="7C2EBEC9" w:rsidR="00FE6B3C" w:rsidRPr="004A27ED" w:rsidRDefault="004E3B2D" w:rsidP="00AC3B88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</w:rPr>
        <w:t xml:space="preserve">расчетов и обоснований запрашиваемой суммы </w:t>
      </w:r>
      <w:r w:rsidR="0077738B" w:rsidRPr="004A27ED">
        <w:rPr>
          <w:rFonts w:ascii="Times New Roman" w:eastAsia="Calibri" w:hAnsi="Times New Roman"/>
          <w:sz w:val="28"/>
          <w:szCs w:val="28"/>
        </w:rPr>
        <w:t>дополнительных средств;</w:t>
      </w:r>
    </w:p>
    <w:p w14:paraId="189AC12F" w14:textId="0863252F" w:rsidR="009A7DCA" w:rsidRPr="004E3B2D" w:rsidRDefault="004E3B2D" w:rsidP="00AC3B88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lastRenderedPageBreak/>
        <w:t>информаци</w:t>
      </w:r>
      <w:r w:rsidR="001D27CD" w:rsidRPr="004A27ED">
        <w:rPr>
          <w:rFonts w:ascii="Times New Roman" w:hAnsi="Times New Roman"/>
          <w:sz w:val="28"/>
          <w:szCs w:val="28"/>
        </w:rPr>
        <w:t>и</w:t>
      </w:r>
      <w:r w:rsidRPr="004A27ED">
        <w:rPr>
          <w:rFonts w:ascii="Times New Roman" w:hAnsi="Times New Roman"/>
          <w:sz w:val="28"/>
          <w:szCs w:val="28"/>
        </w:rPr>
        <w:t xml:space="preserve"> о прогнозных показателях по доходам, расходам и</w:t>
      </w:r>
      <w:r>
        <w:rPr>
          <w:rFonts w:ascii="Times New Roman" w:hAnsi="Times New Roman"/>
          <w:sz w:val="28"/>
          <w:szCs w:val="28"/>
        </w:rPr>
        <w:t xml:space="preserve"> источникам финансирования дефицит</w:t>
      </w:r>
      <w:r w:rsidR="002244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бюджет</w:t>
      </w:r>
      <w:r w:rsidR="002244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сельск</w:t>
      </w:r>
      <w:r w:rsidR="002244B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2244B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текущий </w:t>
      </w:r>
      <w:r w:rsidR="002244B4">
        <w:rPr>
          <w:rFonts w:ascii="Times New Roman" w:hAnsi="Times New Roman"/>
          <w:sz w:val="28"/>
          <w:szCs w:val="28"/>
        </w:rPr>
        <w:t xml:space="preserve">финансовый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D5094D">
        <w:rPr>
          <w:rFonts w:ascii="Times New Roman" w:hAnsi="Times New Roman"/>
          <w:sz w:val="28"/>
          <w:szCs w:val="28"/>
        </w:rPr>
        <w:t xml:space="preserve">по форме </w:t>
      </w:r>
      <w:r w:rsidRPr="001366F2">
        <w:rPr>
          <w:rFonts w:ascii="Times New Roman" w:hAnsi="Times New Roman"/>
          <w:sz w:val="28"/>
          <w:szCs w:val="28"/>
        </w:rPr>
        <w:t>согласно пр</w:t>
      </w:r>
      <w:r>
        <w:rPr>
          <w:rFonts w:ascii="Times New Roman" w:hAnsi="Times New Roman"/>
          <w:sz w:val="28"/>
          <w:szCs w:val="28"/>
        </w:rPr>
        <w:t>иложению 2 к настоящим Правилам;</w:t>
      </w:r>
    </w:p>
    <w:p w14:paraId="713B597C" w14:textId="7CE80B9A" w:rsidR="004E3B2D" w:rsidRPr="00DC334D" w:rsidRDefault="00DD530C" w:rsidP="00AC3B88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пояснительной записки с обоснованием </w:t>
      </w:r>
      <w:r w:rsidR="0077738B" w:rsidRPr="004A27ED">
        <w:rPr>
          <w:rFonts w:ascii="Times New Roman" w:hAnsi="Times New Roman"/>
          <w:sz w:val="28"/>
          <w:szCs w:val="28"/>
        </w:rPr>
        <w:t xml:space="preserve">запрашиваемого объема </w:t>
      </w:r>
      <w:r w:rsidR="0077738B" w:rsidRPr="004A27ED">
        <w:rPr>
          <w:rFonts w:ascii="Times New Roman" w:eastAsia="Calibri" w:hAnsi="Times New Roman"/>
          <w:sz w:val="28"/>
          <w:szCs w:val="28"/>
        </w:rPr>
        <w:t xml:space="preserve">дополнительных средств на финансовое обеспечение </w:t>
      </w:r>
      <w:r w:rsidR="0077738B"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</w:t>
      </w:r>
      <w:r w:rsidRPr="004A27ED">
        <w:rPr>
          <w:rFonts w:ascii="Times New Roman" w:hAnsi="Times New Roman"/>
          <w:sz w:val="28"/>
          <w:szCs w:val="28"/>
        </w:rPr>
        <w:t>.</w:t>
      </w:r>
    </w:p>
    <w:p w14:paraId="0CE4EA7A" w14:textId="77777777" w:rsidR="003F72D5" w:rsidRDefault="0092695D" w:rsidP="00AC3B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66F2">
        <w:rPr>
          <w:rFonts w:ascii="Times New Roman" w:hAnsi="Times New Roman"/>
          <w:sz w:val="28"/>
          <w:szCs w:val="28"/>
        </w:rPr>
        <w:t xml:space="preserve">Документы и материалы, поступившие от </w:t>
      </w:r>
      <w:r w:rsidR="00BB1638">
        <w:rPr>
          <w:rFonts w:ascii="Times New Roman" w:hAnsi="Times New Roman"/>
          <w:sz w:val="28"/>
          <w:szCs w:val="28"/>
        </w:rPr>
        <w:t>главы сельского</w:t>
      </w:r>
      <w:r w:rsidRPr="001366F2">
        <w:rPr>
          <w:rFonts w:ascii="Times New Roman" w:hAnsi="Times New Roman"/>
          <w:sz w:val="28"/>
          <w:szCs w:val="28"/>
        </w:rPr>
        <w:t xml:space="preserve"> поселени</w:t>
      </w:r>
      <w:r w:rsidR="00BB1638">
        <w:rPr>
          <w:rFonts w:ascii="Times New Roman" w:hAnsi="Times New Roman"/>
          <w:sz w:val="28"/>
          <w:szCs w:val="28"/>
        </w:rPr>
        <w:t>я</w:t>
      </w:r>
      <w:r w:rsidRPr="001366F2">
        <w:rPr>
          <w:rFonts w:ascii="Times New Roman" w:hAnsi="Times New Roman"/>
          <w:sz w:val="28"/>
          <w:szCs w:val="28"/>
        </w:rPr>
        <w:t xml:space="preserve">, рассматриваются </w:t>
      </w:r>
      <w:r w:rsidR="001366F2">
        <w:rPr>
          <w:rFonts w:ascii="Times New Roman" w:hAnsi="Times New Roman"/>
          <w:sz w:val="28"/>
          <w:szCs w:val="28"/>
        </w:rPr>
        <w:t>финансовым органом</w:t>
      </w:r>
      <w:r w:rsidR="00DD530C">
        <w:rPr>
          <w:rFonts w:ascii="Times New Roman" w:hAnsi="Times New Roman"/>
          <w:sz w:val="28"/>
          <w:szCs w:val="28"/>
        </w:rPr>
        <w:t>.</w:t>
      </w:r>
      <w:r w:rsidR="003F72D5">
        <w:rPr>
          <w:rFonts w:ascii="Times New Roman" w:hAnsi="Times New Roman"/>
          <w:sz w:val="28"/>
          <w:szCs w:val="28"/>
        </w:rPr>
        <w:t xml:space="preserve"> </w:t>
      </w:r>
    </w:p>
    <w:p w14:paraId="45040AAF" w14:textId="4382E4B7" w:rsidR="003F72D5" w:rsidRPr="002E59CD" w:rsidRDefault="00D5094D" w:rsidP="00AC3B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E59CD">
        <w:rPr>
          <w:rFonts w:ascii="Times New Roman" w:hAnsi="Times New Roman"/>
          <w:sz w:val="28"/>
          <w:szCs w:val="28"/>
        </w:rPr>
        <w:t>ри наличии противоречий в представленных данных</w:t>
      </w:r>
      <w:r>
        <w:rPr>
          <w:rFonts w:ascii="Times New Roman" w:hAnsi="Times New Roman"/>
          <w:sz w:val="28"/>
          <w:szCs w:val="28"/>
        </w:rPr>
        <w:t>,</w:t>
      </w:r>
      <w:r w:rsidRPr="002E5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3F72D5" w:rsidRPr="002E59CD">
        <w:rPr>
          <w:rFonts w:ascii="Times New Roman" w:hAnsi="Times New Roman"/>
          <w:sz w:val="28"/>
          <w:szCs w:val="28"/>
        </w:rPr>
        <w:t>ина</w:t>
      </w:r>
      <w:r w:rsidR="00DC334D">
        <w:rPr>
          <w:rFonts w:ascii="Times New Roman" w:hAnsi="Times New Roman"/>
          <w:sz w:val="28"/>
          <w:szCs w:val="28"/>
        </w:rPr>
        <w:t>нсовый орган вправе запрашивать</w:t>
      </w:r>
      <w:r w:rsidR="003F72D5" w:rsidRPr="002E59CD">
        <w:rPr>
          <w:rFonts w:ascii="Times New Roman" w:hAnsi="Times New Roman"/>
          <w:sz w:val="28"/>
          <w:szCs w:val="28"/>
        </w:rPr>
        <w:t xml:space="preserve"> </w:t>
      </w:r>
      <w:r w:rsidR="003F72D5" w:rsidRPr="004A27ED">
        <w:rPr>
          <w:rFonts w:ascii="Times New Roman" w:hAnsi="Times New Roman"/>
          <w:sz w:val="28"/>
          <w:szCs w:val="28"/>
        </w:rPr>
        <w:t xml:space="preserve">у </w:t>
      </w:r>
      <w:r w:rsidR="00154AEE" w:rsidRPr="004A27ED">
        <w:rPr>
          <w:rFonts w:ascii="Times New Roman" w:hAnsi="Times New Roman"/>
          <w:sz w:val="28"/>
          <w:szCs w:val="28"/>
        </w:rPr>
        <w:t>администрации</w:t>
      </w:r>
      <w:r w:rsidR="00154AEE">
        <w:rPr>
          <w:rFonts w:ascii="Times New Roman" w:hAnsi="Times New Roman"/>
          <w:sz w:val="28"/>
          <w:szCs w:val="28"/>
        </w:rPr>
        <w:t xml:space="preserve"> </w:t>
      </w:r>
      <w:r w:rsidR="003F72D5" w:rsidRPr="002E59CD">
        <w:rPr>
          <w:rFonts w:ascii="Times New Roman" w:hAnsi="Times New Roman"/>
          <w:sz w:val="28"/>
          <w:szCs w:val="28"/>
        </w:rPr>
        <w:t>сельского поселения дополнительные документы и материалы.</w:t>
      </w:r>
    </w:p>
    <w:p w14:paraId="471AB689" w14:textId="0F8D15C1" w:rsidR="001366F2" w:rsidRDefault="0092695D" w:rsidP="00AC3B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9CD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BB1638" w:rsidRPr="002E59CD">
        <w:rPr>
          <w:rFonts w:ascii="Times New Roman" w:hAnsi="Times New Roman"/>
          <w:sz w:val="28"/>
          <w:szCs w:val="28"/>
        </w:rPr>
        <w:t xml:space="preserve">обращения </w:t>
      </w:r>
      <w:r w:rsidR="001366F2" w:rsidRPr="002E59CD">
        <w:rPr>
          <w:rFonts w:ascii="Times New Roman" w:hAnsi="Times New Roman"/>
          <w:sz w:val="28"/>
          <w:szCs w:val="28"/>
        </w:rPr>
        <w:t xml:space="preserve">финансовый орган </w:t>
      </w:r>
      <w:r w:rsidRPr="002E59CD">
        <w:rPr>
          <w:rFonts w:ascii="Times New Roman" w:hAnsi="Times New Roman"/>
          <w:sz w:val="28"/>
          <w:szCs w:val="28"/>
        </w:rPr>
        <w:t>составляет</w:t>
      </w:r>
      <w:r w:rsidRPr="001366F2">
        <w:rPr>
          <w:rFonts w:ascii="Times New Roman" w:hAnsi="Times New Roman"/>
          <w:sz w:val="28"/>
          <w:szCs w:val="28"/>
        </w:rPr>
        <w:t xml:space="preserve"> за</w:t>
      </w:r>
      <w:r w:rsidR="001366F2">
        <w:rPr>
          <w:rFonts w:ascii="Times New Roman" w:hAnsi="Times New Roman"/>
          <w:sz w:val="28"/>
          <w:szCs w:val="28"/>
        </w:rPr>
        <w:t>ключение</w:t>
      </w:r>
      <w:r w:rsidR="00D5094D">
        <w:rPr>
          <w:rFonts w:ascii="Times New Roman" w:hAnsi="Times New Roman"/>
          <w:sz w:val="28"/>
          <w:szCs w:val="28"/>
        </w:rPr>
        <w:t xml:space="preserve"> по форме</w:t>
      </w:r>
      <w:r w:rsidR="001366F2">
        <w:rPr>
          <w:rFonts w:ascii="Times New Roman" w:hAnsi="Times New Roman"/>
          <w:sz w:val="28"/>
          <w:szCs w:val="28"/>
        </w:rPr>
        <w:t xml:space="preserve"> согласно приложению 3 к настоящим Правилам.</w:t>
      </w:r>
    </w:p>
    <w:p w14:paraId="1367C130" w14:textId="77777777" w:rsidR="00D5094D" w:rsidRDefault="00D5094D" w:rsidP="00AC3B88">
      <w:pPr>
        <w:pStyle w:val="af0"/>
        <w:spacing w:after="0"/>
        <w:ind w:right="117" w:firstLine="709"/>
        <w:rPr>
          <w:rFonts w:ascii="Times New Roman" w:hAnsi="Times New Roman"/>
          <w:sz w:val="28"/>
          <w:szCs w:val="28"/>
        </w:rPr>
      </w:pPr>
    </w:p>
    <w:p w14:paraId="4459ABBC" w14:textId="20CA27D4" w:rsidR="00123A77" w:rsidRDefault="00913C92" w:rsidP="00AC3B88">
      <w:pPr>
        <w:pStyle w:val="af0"/>
        <w:spacing w:after="0"/>
        <w:ind w:left="0" w:right="117" w:firstLine="709"/>
        <w:rPr>
          <w:rFonts w:ascii="Times New Roman" w:hAnsi="Times New Roman"/>
          <w:spacing w:val="-2"/>
          <w:sz w:val="28"/>
          <w:szCs w:val="28"/>
        </w:rPr>
      </w:pPr>
      <w:r w:rsidRPr="00913C92">
        <w:rPr>
          <w:rFonts w:ascii="Times New Roman" w:hAnsi="Times New Roman"/>
          <w:sz w:val="28"/>
          <w:szCs w:val="28"/>
        </w:rPr>
        <w:t>Объем иных межбюджетных трансфертов на поддержку мер по обеспечению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сбалансированности</w:t>
      </w:r>
      <w:r w:rsidRPr="00913C9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бюджетов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сельских </w:t>
      </w:r>
      <w:r w:rsidRPr="004A27ED">
        <w:rPr>
          <w:rFonts w:ascii="Times New Roman" w:hAnsi="Times New Roman"/>
          <w:sz w:val="28"/>
          <w:szCs w:val="28"/>
        </w:rPr>
        <w:t>поселений</w:t>
      </w:r>
      <w:r w:rsidR="009E1BB7" w:rsidRPr="004A27ED">
        <w:rPr>
          <w:rFonts w:ascii="Times New Roman" w:hAnsi="Times New Roman"/>
          <w:sz w:val="28"/>
          <w:szCs w:val="28"/>
        </w:rPr>
        <w:t xml:space="preserve"> </w:t>
      </w:r>
      <w:r w:rsidR="009E1BB7" w:rsidRPr="004A27ED">
        <w:rPr>
          <w:rFonts w:ascii="Times New Roman" w:hAnsi="Times New Roman"/>
          <w:spacing w:val="40"/>
          <w:sz w:val="28"/>
          <w:szCs w:val="28"/>
        </w:rPr>
        <w:t>(</w:t>
      </w:r>
      <w:proofErr w:type="spellStart"/>
      <w:r w:rsidR="009E1BB7" w:rsidRPr="004A27ED">
        <w:rPr>
          <w:rFonts w:ascii="Times New Roman" w:hAnsi="Times New Roman"/>
          <w:spacing w:val="-2"/>
          <w:sz w:val="28"/>
          <w:szCs w:val="28"/>
        </w:rPr>
        <w:t>ИМБТ</w:t>
      </w:r>
      <w:r w:rsidR="009E1BB7" w:rsidRPr="004A27ED">
        <w:rPr>
          <w:rFonts w:ascii="Times New Roman" w:hAnsi="Times New Roman"/>
          <w:spacing w:val="-2"/>
          <w:sz w:val="28"/>
          <w:szCs w:val="28"/>
          <w:vertAlign w:val="subscript"/>
        </w:rPr>
        <w:t>об</w:t>
      </w:r>
      <w:proofErr w:type="spellEnd"/>
      <w:r w:rsidR="009E1BB7" w:rsidRPr="004A27ED">
        <w:rPr>
          <w:rFonts w:ascii="Times New Roman" w:hAnsi="Times New Roman"/>
          <w:spacing w:val="40"/>
          <w:sz w:val="28"/>
          <w:szCs w:val="28"/>
        </w:rPr>
        <w:t>)</w:t>
      </w:r>
      <w:r w:rsidRPr="004A27ED">
        <w:rPr>
          <w:rFonts w:ascii="Times New Roman" w:hAnsi="Times New Roman"/>
          <w:sz w:val="28"/>
          <w:szCs w:val="28"/>
        </w:rPr>
        <w:t>,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33079E">
        <w:rPr>
          <w:rFonts w:ascii="Times New Roman" w:hAnsi="Times New Roman"/>
          <w:spacing w:val="-12"/>
          <w:sz w:val="28"/>
          <w:szCs w:val="28"/>
        </w:rPr>
        <w:t xml:space="preserve">определяется исходя из </w:t>
      </w:r>
      <w:r w:rsidR="0033079E">
        <w:rPr>
          <w:rFonts w:ascii="Times New Roman" w:hAnsi="Times New Roman"/>
          <w:sz w:val="28"/>
          <w:szCs w:val="28"/>
        </w:rPr>
        <w:t xml:space="preserve">поступивших обращений от </w:t>
      </w:r>
      <w:r w:rsidRPr="00913C92">
        <w:rPr>
          <w:rFonts w:ascii="Times New Roman" w:hAnsi="Times New Roman"/>
          <w:sz w:val="28"/>
          <w:szCs w:val="28"/>
        </w:rPr>
        <w:t>сельск</w:t>
      </w:r>
      <w:r w:rsidR="0033079E">
        <w:rPr>
          <w:rFonts w:ascii="Times New Roman" w:hAnsi="Times New Roman"/>
          <w:sz w:val="28"/>
          <w:szCs w:val="28"/>
        </w:rPr>
        <w:t>их</w:t>
      </w:r>
      <w:r w:rsidRPr="00913C92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B401A" w:rsidRPr="00913C92">
        <w:rPr>
          <w:rFonts w:ascii="Times New Roman" w:hAnsi="Times New Roman"/>
          <w:sz w:val="28"/>
          <w:szCs w:val="28"/>
        </w:rPr>
        <w:t>поселени</w:t>
      </w:r>
      <w:r w:rsidR="00CB401A">
        <w:rPr>
          <w:rFonts w:ascii="Times New Roman" w:hAnsi="Times New Roman"/>
          <w:sz w:val="28"/>
          <w:szCs w:val="28"/>
        </w:rPr>
        <w:t>й</w:t>
      </w:r>
      <w:r w:rsidR="00CB401A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B401A">
        <w:rPr>
          <w:rFonts w:ascii="Times New Roman" w:hAnsi="Times New Roman"/>
          <w:sz w:val="28"/>
          <w:szCs w:val="28"/>
        </w:rPr>
        <w:t>и</w:t>
      </w:r>
      <w:r w:rsidR="0033079E">
        <w:rPr>
          <w:rFonts w:ascii="Times New Roman" w:hAnsi="Times New Roman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рассчитывается</w:t>
      </w:r>
      <w:r w:rsidRPr="00913C9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по</w:t>
      </w:r>
      <w:r w:rsidR="0033079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72403">
        <w:rPr>
          <w:rFonts w:ascii="Times New Roman" w:hAnsi="Times New Roman"/>
          <w:sz w:val="28"/>
          <w:szCs w:val="28"/>
        </w:rPr>
        <w:t>фор</w:t>
      </w:r>
      <w:r w:rsidR="00B72403">
        <w:rPr>
          <w:rFonts w:ascii="Times New Roman" w:hAnsi="Times New Roman"/>
          <w:spacing w:val="-2"/>
          <w:sz w:val="28"/>
          <w:szCs w:val="28"/>
        </w:rPr>
        <w:t>м</w:t>
      </w:r>
      <w:r w:rsidRPr="00913C9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98E5CC" wp14:editId="48B480ED">
                <wp:simplePos x="0" y="0"/>
                <wp:positionH relativeFrom="page">
                  <wp:posOffset>4023995</wp:posOffset>
                </wp:positionH>
                <wp:positionV relativeFrom="paragraph">
                  <wp:posOffset>131445</wp:posOffset>
                </wp:positionV>
                <wp:extent cx="206375" cy="127000"/>
                <wp:effectExtent l="4445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D9DE" w14:textId="77777777" w:rsidR="00A26819" w:rsidRDefault="00A26819" w:rsidP="00913C92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"/>
                                <w:w w:val="3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6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85pt;margin-top:10.35pt;width:16.2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" filled="f" stroked="f">
                <v:textbox inset="0,0,0,0">
                  <w:txbxContent>
                    <w:p w14:paraId="7FCED9DE" w14:textId="77777777" w:rsidR="00A26819" w:rsidRDefault="00A26819" w:rsidP="00913C92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46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 Math"/>
                          <w:spacing w:val="-1"/>
                          <w:w w:val="32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 Math"/>
                          <w:w w:val="26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2403">
        <w:rPr>
          <w:rFonts w:ascii="Times New Roman" w:hAnsi="Times New Roman"/>
          <w:spacing w:val="-2"/>
          <w:sz w:val="28"/>
          <w:szCs w:val="28"/>
        </w:rPr>
        <w:t>уле:</w:t>
      </w:r>
    </w:p>
    <w:p w14:paraId="3F1E21EA" w14:textId="5CDADDA7" w:rsidR="00913C92" w:rsidRDefault="00123A77" w:rsidP="00AC3B88">
      <w:pPr>
        <w:pStyle w:val="af0"/>
        <w:spacing w:after="0"/>
        <w:ind w:right="117" w:firstLine="28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A27ED">
        <w:rPr>
          <w:rFonts w:ascii="Times New Roman" w:hAnsi="Times New Roman"/>
          <w:spacing w:val="-2"/>
          <w:sz w:val="28"/>
          <w:szCs w:val="28"/>
        </w:rPr>
        <w:t>ИМБТ</w:t>
      </w:r>
      <w:r w:rsidR="008B45F3" w:rsidRPr="004A27ED">
        <w:rPr>
          <w:rFonts w:ascii="Times New Roman" w:hAnsi="Times New Roman"/>
          <w:spacing w:val="-2"/>
          <w:sz w:val="28"/>
          <w:szCs w:val="28"/>
          <w:vertAlign w:val="subscript"/>
        </w:rPr>
        <w:t>об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3079E">
        <w:rPr>
          <w:rFonts w:ascii="Times New Roman" w:hAnsi="Times New Roman"/>
          <w:spacing w:val="-2"/>
          <w:sz w:val="28"/>
          <w:szCs w:val="28"/>
        </w:rPr>
        <w:t xml:space="preserve"> 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71BCA" w:rsidRPr="00123A77">
        <w:rPr>
          <w:rFonts w:ascii="Times New Roman" w:hAnsi="Times New Roman"/>
          <w:spacing w:val="-2"/>
          <w:sz w:val="28"/>
          <w:szCs w:val="28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Ti</m:t>
            </m:r>
          </m:e>
        </m:nary>
        <m:r>
          <w:rPr>
            <w:rFonts w:ascii="Cambria Math" w:hAnsi="Cambria Math"/>
            <w:sz w:val="28"/>
            <w:szCs w:val="28"/>
          </w:rPr>
          <m:t>, где:</m:t>
        </m:r>
      </m:oMath>
    </w:p>
    <w:p w14:paraId="0433C30F" w14:textId="4D69C9A9" w:rsidR="00293486" w:rsidRPr="004A27ED" w:rsidRDefault="00123A77" w:rsidP="00AC3B88">
      <w:pPr>
        <w:pStyle w:val="af0"/>
        <w:kinsoku w:val="0"/>
        <w:overflowPunct w:val="0"/>
        <w:spacing w:after="0"/>
        <w:ind w:left="0" w:right="125" w:firstLine="709"/>
        <w:rPr>
          <w:rFonts w:ascii="Times New Roman" w:hAnsi="Times New Roman"/>
          <w:sz w:val="28"/>
          <w:szCs w:val="28"/>
        </w:rPr>
      </w:pPr>
      <w:r w:rsidRPr="00293486">
        <w:rPr>
          <w:rFonts w:ascii="Times New Roman" w:hAnsi="Times New Roman"/>
          <w:sz w:val="28"/>
          <w:szCs w:val="28"/>
          <w:lang w:val="en-US"/>
        </w:rPr>
        <w:t>n</w:t>
      </w:r>
      <w:r w:rsidRPr="0029348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806643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293486">
        <w:rPr>
          <w:rFonts w:ascii="Times New Roman" w:hAnsi="Times New Roman"/>
          <w:sz w:val="28"/>
          <w:szCs w:val="28"/>
        </w:rPr>
        <w:t xml:space="preserve"> </w:t>
      </w:r>
      <w:r w:rsidR="00293486" w:rsidRPr="00293486">
        <w:rPr>
          <w:rFonts w:ascii="Times New Roman" w:hAnsi="Times New Roman"/>
          <w:sz w:val="28"/>
          <w:szCs w:val="28"/>
        </w:rPr>
        <w:t xml:space="preserve">сельских поселений, </w:t>
      </w:r>
      <w:r w:rsidR="0033079E">
        <w:rPr>
          <w:rFonts w:ascii="Times New Roman" w:hAnsi="Times New Roman"/>
          <w:sz w:val="28"/>
          <w:szCs w:val="28"/>
        </w:rPr>
        <w:t>обратившихся на предоставление</w:t>
      </w:r>
      <w:r w:rsidR="00293486" w:rsidRPr="00293486">
        <w:rPr>
          <w:rFonts w:ascii="Times New Roman" w:hAnsi="Times New Roman"/>
          <w:sz w:val="28"/>
          <w:szCs w:val="28"/>
        </w:rPr>
        <w:t xml:space="preserve"> ины</w:t>
      </w:r>
      <w:r w:rsidR="0033079E">
        <w:rPr>
          <w:rFonts w:ascii="Times New Roman" w:hAnsi="Times New Roman"/>
          <w:sz w:val="28"/>
          <w:szCs w:val="28"/>
        </w:rPr>
        <w:t>х</w:t>
      </w:r>
      <w:r w:rsidR="00293486" w:rsidRPr="00293486">
        <w:rPr>
          <w:rFonts w:ascii="Times New Roman" w:hAnsi="Times New Roman"/>
          <w:sz w:val="28"/>
          <w:szCs w:val="28"/>
        </w:rPr>
        <w:t xml:space="preserve"> межбюджетны</w:t>
      </w:r>
      <w:r w:rsidR="0033079E">
        <w:rPr>
          <w:rFonts w:ascii="Times New Roman" w:hAnsi="Times New Roman"/>
          <w:sz w:val="28"/>
          <w:szCs w:val="28"/>
        </w:rPr>
        <w:t>х</w:t>
      </w:r>
      <w:r w:rsidR="00293486" w:rsidRPr="00293486">
        <w:rPr>
          <w:rFonts w:ascii="Times New Roman" w:hAnsi="Times New Roman"/>
          <w:sz w:val="28"/>
          <w:szCs w:val="28"/>
        </w:rPr>
        <w:t xml:space="preserve"> трансферт</w:t>
      </w:r>
      <w:r w:rsidR="0033079E">
        <w:rPr>
          <w:rFonts w:ascii="Times New Roman" w:hAnsi="Times New Roman"/>
          <w:sz w:val="28"/>
          <w:szCs w:val="28"/>
        </w:rPr>
        <w:t>ов</w:t>
      </w:r>
      <w:r w:rsidR="00293486" w:rsidRPr="00293486">
        <w:rPr>
          <w:rFonts w:ascii="Times New Roman" w:hAnsi="Times New Roman"/>
          <w:sz w:val="28"/>
          <w:szCs w:val="28"/>
        </w:rPr>
        <w:t xml:space="preserve"> на поддержку мер по обеспечению </w:t>
      </w:r>
      <w:r w:rsidR="00293486" w:rsidRPr="004A27ED">
        <w:rPr>
          <w:rFonts w:ascii="Times New Roman" w:hAnsi="Times New Roman"/>
          <w:sz w:val="28"/>
          <w:szCs w:val="28"/>
        </w:rPr>
        <w:t>сбалансированности бюджетов сельских поселений.</w:t>
      </w:r>
    </w:p>
    <w:p w14:paraId="29BD9F67" w14:textId="0FF5AA76" w:rsidR="009016ED" w:rsidRPr="00D5094D" w:rsidRDefault="00680BA7" w:rsidP="00AC3B88">
      <w:pPr>
        <w:pStyle w:val="af0"/>
        <w:kinsoku w:val="0"/>
        <w:overflowPunct w:val="0"/>
        <w:spacing w:after="0"/>
        <w:ind w:left="0" w:right="125" w:firstLine="709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  <w:lang w:val="en-US"/>
        </w:rPr>
        <w:t>Ti</w:t>
      </w:r>
      <w:r w:rsidRPr="004A27ED">
        <w:rPr>
          <w:rFonts w:ascii="Times New Roman" w:hAnsi="Times New Roman"/>
          <w:sz w:val="28"/>
          <w:szCs w:val="28"/>
        </w:rPr>
        <w:t xml:space="preserve"> – </w:t>
      </w:r>
      <w:r w:rsidR="00D05F3F" w:rsidRPr="004A27ED">
        <w:rPr>
          <w:rFonts w:ascii="Times New Roman" w:hAnsi="Times New Roman"/>
          <w:sz w:val="28"/>
          <w:szCs w:val="28"/>
        </w:rPr>
        <w:t>о</w:t>
      </w:r>
      <w:r w:rsidR="007F3256" w:rsidRPr="004A27ED">
        <w:rPr>
          <w:rFonts w:ascii="Times New Roman" w:hAnsi="Times New Roman"/>
          <w:sz w:val="28"/>
          <w:szCs w:val="28"/>
        </w:rPr>
        <w:t>бъем иных межбюджетных трансфертов на поддержку мер по обеспечению сбалансированности бюджета поселения, запрашиваемый i-</w:t>
      </w:r>
      <w:proofErr w:type="spellStart"/>
      <w:r w:rsidR="007F3256" w:rsidRPr="004A27ED">
        <w:rPr>
          <w:rFonts w:ascii="Times New Roman" w:hAnsi="Times New Roman"/>
          <w:sz w:val="28"/>
          <w:szCs w:val="28"/>
        </w:rPr>
        <w:t>ым</w:t>
      </w:r>
      <w:proofErr w:type="spellEnd"/>
      <w:r w:rsidR="007F3256" w:rsidRPr="004A27ED">
        <w:rPr>
          <w:rFonts w:ascii="Times New Roman" w:hAnsi="Times New Roman"/>
          <w:sz w:val="28"/>
          <w:szCs w:val="28"/>
        </w:rPr>
        <w:t xml:space="preserve"> сельским поселением</w:t>
      </w:r>
      <w:r w:rsidR="00C76122" w:rsidRPr="004A27ED">
        <w:rPr>
          <w:rFonts w:ascii="Times New Roman" w:hAnsi="Times New Roman"/>
          <w:sz w:val="28"/>
          <w:szCs w:val="28"/>
        </w:rPr>
        <w:t>.</w:t>
      </w:r>
    </w:p>
    <w:p w14:paraId="0E6B03F1" w14:textId="77777777" w:rsidR="00D5094D" w:rsidRDefault="00D5094D" w:rsidP="00AC3B88">
      <w:pPr>
        <w:pStyle w:val="a3"/>
        <w:widowControl w:val="0"/>
        <w:tabs>
          <w:tab w:val="left" w:pos="1341"/>
        </w:tabs>
        <w:kinsoku w:val="0"/>
        <w:overflowPunct w:val="0"/>
        <w:autoSpaceDE w:val="0"/>
        <w:autoSpaceDN w:val="0"/>
        <w:adjustRightInd w:val="0"/>
        <w:ind w:left="0" w:right="122" w:firstLine="709"/>
        <w:contextualSpacing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2D34217C" w14:textId="7E604573" w:rsidR="00680BA7" w:rsidRDefault="00680BA7" w:rsidP="00AC3B88">
      <w:pPr>
        <w:pStyle w:val="a3"/>
        <w:widowControl w:val="0"/>
        <w:tabs>
          <w:tab w:val="left" w:pos="1341"/>
        </w:tabs>
        <w:kinsoku w:val="0"/>
        <w:overflowPunct w:val="0"/>
        <w:autoSpaceDE w:val="0"/>
        <w:autoSpaceDN w:val="0"/>
        <w:adjustRightInd w:val="0"/>
        <w:ind w:left="0" w:right="122" w:firstLine="709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  <w:lang w:eastAsia="en-US"/>
        </w:rPr>
        <w:t>Объем</w:t>
      </w:r>
      <w:r w:rsidRPr="004A27ED">
        <w:rPr>
          <w:rFonts w:ascii="Times New Roman" w:hAnsi="Times New Roman"/>
          <w:sz w:val="28"/>
          <w:szCs w:val="28"/>
        </w:rPr>
        <w:t xml:space="preserve"> иных межбюджетных трансфертов на поддержку мер по обеспечению сбалансированности </w:t>
      </w:r>
      <w:r w:rsidR="00160ED0" w:rsidRPr="004A27ED">
        <w:rPr>
          <w:rFonts w:ascii="Times New Roman" w:hAnsi="Times New Roman"/>
          <w:sz w:val="28"/>
          <w:szCs w:val="28"/>
        </w:rPr>
        <w:t>бюджета</w:t>
      </w:r>
      <w:r w:rsidRPr="004A27ED">
        <w:rPr>
          <w:rFonts w:ascii="Times New Roman" w:hAnsi="Times New Roman"/>
          <w:sz w:val="28"/>
          <w:szCs w:val="28"/>
        </w:rPr>
        <w:t xml:space="preserve"> </w:t>
      </w:r>
      <w:r w:rsidR="00160ED0" w:rsidRPr="004A27ED">
        <w:rPr>
          <w:rFonts w:ascii="Times New Roman" w:hAnsi="Times New Roman"/>
          <w:sz w:val="28"/>
          <w:szCs w:val="28"/>
        </w:rPr>
        <w:t xml:space="preserve">сельского </w:t>
      </w:r>
      <w:r w:rsidRPr="004A27ED">
        <w:rPr>
          <w:rFonts w:ascii="Times New Roman" w:hAnsi="Times New Roman"/>
          <w:sz w:val="28"/>
          <w:szCs w:val="28"/>
        </w:rPr>
        <w:t xml:space="preserve">поселения, </w:t>
      </w:r>
      <w:r w:rsidR="006E1CCE" w:rsidRPr="004A27ED">
        <w:rPr>
          <w:rFonts w:ascii="Times New Roman" w:hAnsi="Times New Roman"/>
          <w:sz w:val="28"/>
          <w:szCs w:val="28"/>
        </w:rPr>
        <w:t xml:space="preserve">запрашиваемый </w:t>
      </w:r>
      <w:r w:rsidRPr="004A27ED">
        <w:rPr>
          <w:rFonts w:ascii="Times New Roman" w:hAnsi="Times New Roman"/>
          <w:sz w:val="28"/>
          <w:szCs w:val="28"/>
        </w:rPr>
        <w:t>i-</w:t>
      </w:r>
      <w:proofErr w:type="spellStart"/>
      <w:r w:rsidR="006E1CCE" w:rsidRPr="004A27ED">
        <w:rPr>
          <w:rFonts w:ascii="Times New Roman" w:hAnsi="Times New Roman"/>
          <w:sz w:val="28"/>
          <w:szCs w:val="28"/>
        </w:rPr>
        <w:t>ым</w:t>
      </w:r>
      <w:proofErr w:type="spellEnd"/>
      <w:r w:rsidRPr="004A27ED">
        <w:rPr>
          <w:rFonts w:ascii="Times New Roman" w:hAnsi="Times New Roman"/>
          <w:sz w:val="28"/>
          <w:szCs w:val="28"/>
        </w:rPr>
        <w:t xml:space="preserve"> сельск</w:t>
      </w:r>
      <w:r w:rsidR="006E1CCE" w:rsidRPr="004A27ED">
        <w:rPr>
          <w:rFonts w:ascii="Times New Roman" w:hAnsi="Times New Roman"/>
          <w:sz w:val="28"/>
          <w:szCs w:val="28"/>
        </w:rPr>
        <w:t>им</w:t>
      </w:r>
      <w:r w:rsidRPr="004A27ED">
        <w:rPr>
          <w:rFonts w:ascii="Times New Roman" w:hAnsi="Times New Roman"/>
          <w:sz w:val="28"/>
          <w:szCs w:val="28"/>
        </w:rPr>
        <w:t xml:space="preserve"> поселени</w:t>
      </w:r>
      <w:r w:rsidR="006E1CCE" w:rsidRPr="004A27ED">
        <w:rPr>
          <w:rFonts w:ascii="Times New Roman" w:hAnsi="Times New Roman"/>
          <w:sz w:val="28"/>
          <w:szCs w:val="28"/>
        </w:rPr>
        <w:t>ем</w:t>
      </w:r>
      <w:r w:rsidR="00C76122" w:rsidRPr="004A27ED">
        <w:rPr>
          <w:rFonts w:ascii="Times New Roman" w:hAnsi="Times New Roman"/>
          <w:sz w:val="28"/>
          <w:szCs w:val="28"/>
        </w:rPr>
        <w:t xml:space="preserve"> (Т</w:t>
      </w:r>
      <w:proofErr w:type="spellStart"/>
      <w:r w:rsidR="00C76122"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C76122" w:rsidRPr="004A27ED">
        <w:rPr>
          <w:rFonts w:ascii="Times New Roman" w:hAnsi="Times New Roman"/>
          <w:sz w:val="28"/>
          <w:szCs w:val="28"/>
        </w:rPr>
        <w:t>)</w:t>
      </w:r>
      <w:r w:rsidRPr="004A27ED">
        <w:rPr>
          <w:rFonts w:ascii="Times New Roman" w:hAnsi="Times New Roman"/>
          <w:sz w:val="28"/>
          <w:szCs w:val="28"/>
        </w:rPr>
        <w:t xml:space="preserve">, </w:t>
      </w:r>
      <w:r w:rsidR="006E1CCE" w:rsidRPr="004A27ED">
        <w:rPr>
          <w:rFonts w:ascii="Times New Roman" w:hAnsi="Times New Roman"/>
          <w:sz w:val="28"/>
          <w:szCs w:val="28"/>
        </w:rPr>
        <w:t>определяется</w:t>
      </w:r>
      <w:r w:rsidRPr="004A27ED">
        <w:rPr>
          <w:rFonts w:ascii="Times New Roman" w:hAnsi="Times New Roman"/>
          <w:sz w:val="28"/>
          <w:szCs w:val="28"/>
        </w:rPr>
        <w:t xml:space="preserve"> по формуле:</w:t>
      </w:r>
    </w:p>
    <w:p w14:paraId="193E859D" w14:textId="77777777" w:rsidR="00417AE3" w:rsidRPr="00417AE3" w:rsidRDefault="00417AE3" w:rsidP="00AC3B88">
      <w:pPr>
        <w:pStyle w:val="af0"/>
        <w:kinsoku w:val="0"/>
        <w:overflowPunct w:val="0"/>
        <w:spacing w:after="0"/>
        <w:ind w:left="810"/>
        <w:jc w:val="center"/>
        <w:rPr>
          <w:rFonts w:ascii="Times New Roman" w:eastAsia="Times New Roman" w:hAnsi="Times New Roman"/>
          <w:sz w:val="28"/>
          <w:szCs w:val="28"/>
          <w:highlight w:val="green"/>
        </w:rPr>
      </w:pPr>
    </w:p>
    <w:p w14:paraId="3B0E22CC" w14:textId="4C0A6DE6" w:rsidR="00C76122" w:rsidRPr="00956461" w:rsidRDefault="00C76122" w:rsidP="00AC3B88">
      <w:pPr>
        <w:pStyle w:val="af0"/>
        <w:kinsoku w:val="0"/>
        <w:overflowPunct w:val="0"/>
        <w:spacing w:after="0"/>
        <w:ind w:left="810"/>
        <w:jc w:val="center"/>
        <w:rPr>
          <w:rFonts w:ascii="Times New Roman" w:hAnsi="Times New Roman"/>
          <w:iCs/>
          <w:spacing w:val="-4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Ti</m:t>
        </m:r>
      </m:oMath>
      <w:r w:rsidRPr="00956461">
        <w:rPr>
          <w:rFonts w:ascii="Times New Roman" w:hAnsi="Times New Roman"/>
          <w:iCs/>
          <w:sz w:val="28"/>
          <w:szCs w:val="28"/>
        </w:rPr>
        <w:t>=(Pi-Дi-</w:t>
      </w:r>
      <w:proofErr w:type="spellStart"/>
      <w:r w:rsidR="007B2368">
        <w:rPr>
          <w:rFonts w:ascii="Times New Roman" w:hAnsi="Times New Roman"/>
          <w:iCs/>
          <w:sz w:val="28"/>
          <w:szCs w:val="28"/>
        </w:rPr>
        <w:t>О</w:t>
      </w:r>
      <w:r w:rsidRPr="00956461">
        <w:rPr>
          <w:rFonts w:ascii="Times New Roman" w:hAnsi="Times New Roman"/>
          <w:iCs/>
          <w:sz w:val="28"/>
          <w:szCs w:val="28"/>
        </w:rPr>
        <w:t>i</w:t>
      </w:r>
      <w:proofErr w:type="spellEnd"/>
      <w:r w:rsidRPr="00956461">
        <w:rPr>
          <w:rFonts w:ascii="Times New Roman" w:hAnsi="Times New Roman"/>
          <w:iCs/>
          <w:sz w:val="28"/>
          <w:szCs w:val="28"/>
        </w:rPr>
        <w:t>),</w:t>
      </w:r>
      <w:r w:rsidRPr="00956461">
        <w:rPr>
          <w:rFonts w:ascii="Times New Roman" w:hAnsi="Times New Roman"/>
          <w:iCs/>
          <w:spacing w:val="-9"/>
          <w:sz w:val="28"/>
          <w:szCs w:val="28"/>
        </w:rPr>
        <w:t xml:space="preserve"> </w:t>
      </w:r>
      <w:r w:rsidRPr="00956461">
        <w:rPr>
          <w:rFonts w:ascii="Times New Roman" w:hAnsi="Times New Roman"/>
          <w:iCs/>
          <w:spacing w:val="-4"/>
          <w:sz w:val="28"/>
          <w:szCs w:val="28"/>
        </w:rPr>
        <w:t>где:</w:t>
      </w:r>
    </w:p>
    <w:p w14:paraId="2DCD60FA" w14:textId="77777777" w:rsidR="00C76122" w:rsidRPr="00956461" w:rsidRDefault="00C76122" w:rsidP="00AC3B88">
      <w:pPr>
        <w:pStyle w:val="af0"/>
        <w:kinsoku w:val="0"/>
        <w:overflowPunct w:val="0"/>
        <w:spacing w:after="0"/>
        <w:ind w:left="0" w:firstLine="709"/>
        <w:jc w:val="center"/>
        <w:rPr>
          <w:rFonts w:ascii="Times New Roman" w:hAnsi="Times New Roman"/>
          <w:iCs/>
          <w:spacing w:val="-4"/>
          <w:sz w:val="28"/>
          <w:szCs w:val="28"/>
        </w:rPr>
      </w:pPr>
    </w:p>
    <w:p w14:paraId="28C24A3D" w14:textId="0515AC0C" w:rsidR="00956461" w:rsidRPr="00956461" w:rsidRDefault="00956461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56461">
        <w:rPr>
          <w:rFonts w:ascii="Times New Roman" w:hAnsi="Times New Roman"/>
          <w:iCs/>
          <w:sz w:val="28"/>
          <w:szCs w:val="28"/>
        </w:rPr>
        <w:t>Pi</w:t>
      </w:r>
      <w:proofErr w:type="spellEnd"/>
      <w:r w:rsidRPr="00956461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расчетные</w:t>
      </w:r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расходы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бюджета</w:t>
      </w:r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i-</w:t>
      </w:r>
      <w:proofErr w:type="spellStart"/>
      <w:r w:rsidRPr="00956461">
        <w:rPr>
          <w:rFonts w:ascii="Times New Roman" w:hAnsi="Times New Roman"/>
          <w:sz w:val="28"/>
          <w:szCs w:val="28"/>
        </w:rPr>
        <w:t>го</w:t>
      </w:r>
      <w:proofErr w:type="spellEnd"/>
      <w:r w:rsidRPr="0095646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4A27ED">
        <w:rPr>
          <w:rFonts w:ascii="Times New Roman" w:hAnsi="Times New Roman"/>
          <w:spacing w:val="-2"/>
          <w:sz w:val="28"/>
          <w:szCs w:val="28"/>
        </w:rPr>
        <w:t>поселения</w:t>
      </w:r>
      <w:r w:rsidR="00461593" w:rsidRPr="004A27ED">
        <w:rPr>
          <w:rFonts w:ascii="Times New Roman" w:hAnsi="Times New Roman"/>
          <w:spacing w:val="-2"/>
          <w:sz w:val="28"/>
          <w:szCs w:val="28"/>
        </w:rPr>
        <w:t xml:space="preserve"> в текущем финансовом году</w:t>
      </w:r>
      <w:r w:rsidRPr="004A27ED">
        <w:rPr>
          <w:rFonts w:ascii="Times New Roman" w:hAnsi="Times New Roman"/>
          <w:spacing w:val="-2"/>
          <w:sz w:val="28"/>
          <w:szCs w:val="28"/>
        </w:rPr>
        <w:t>;</w:t>
      </w:r>
    </w:p>
    <w:p w14:paraId="40A6D37D" w14:textId="1FA12828" w:rsidR="00956461" w:rsidRPr="00956461" w:rsidRDefault="00956461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56461">
        <w:rPr>
          <w:rFonts w:ascii="Times New Roman" w:hAnsi="Times New Roman"/>
          <w:iCs/>
          <w:sz w:val="28"/>
          <w:szCs w:val="28"/>
        </w:rPr>
        <w:t>Дi</w:t>
      </w:r>
      <w:proofErr w:type="spellEnd"/>
      <w:r w:rsidRPr="0095646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расчетные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доходы</w:t>
      </w:r>
      <w:r w:rsidRPr="0095646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бюджета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i-</w:t>
      </w:r>
      <w:proofErr w:type="spellStart"/>
      <w:r w:rsidRPr="00956461">
        <w:rPr>
          <w:rFonts w:ascii="Times New Roman" w:hAnsi="Times New Roman"/>
          <w:sz w:val="28"/>
          <w:szCs w:val="28"/>
        </w:rPr>
        <w:t>го</w:t>
      </w:r>
      <w:proofErr w:type="spellEnd"/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4"/>
          <w:sz w:val="28"/>
          <w:szCs w:val="28"/>
        </w:rPr>
        <w:t xml:space="preserve">сельского </w:t>
      </w:r>
      <w:r w:rsidRPr="00956461">
        <w:rPr>
          <w:rFonts w:ascii="Times New Roman" w:hAnsi="Times New Roman"/>
          <w:spacing w:val="-2"/>
          <w:sz w:val="28"/>
          <w:szCs w:val="28"/>
        </w:rPr>
        <w:t>поселения</w:t>
      </w:r>
      <w:r w:rsidR="0046159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61593" w:rsidRPr="004A27ED">
        <w:rPr>
          <w:rFonts w:ascii="Times New Roman" w:hAnsi="Times New Roman"/>
          <w:spacing w:val="-2"/>
          <w:sz w:val="28"/>
          <w:szCs w:val="28"/>
        </w:rPr>
        <w:t>в текущем финансовом году</w:t>
      </w:r>
      <w:r w:rsidRPr="004A27ED">
        <w:rPr>
          <w:rFonts w:ascii="Times New Roman" w:hAnsi="Times New Roman"/>
          <w:spacing w:val="-2"/>
          <w:sz w:val="28"/>
          <w:szCs w:val="28"/>
        </w:rPr>
        <w:t>;</w:t>
      </w:r>
    </w:p>
    <w:p w14:paraId="74B4972A" w14:textId="0EE79E59" w:rsidR="00C76122" w:rsidRPr="00CC3F22" w:rsidRDefault="007B2368" w:rsidP="00AC3B88">
      <w:pPr>
        <w:tabs>
          <w:tab w:val="left" w:pos="-142"/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iCs/>
          <w:sz w:val="28"/>
          <w:szCs w:val="28"/>
        </w:rPr>
        <w:t>О</w:t>
      </w:r>
      <w:proofErr w:type="spellStart"/>
      <w:r w:rsidRPr="004A27ED"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End"/>
      <w:r w:rsidR="00C76122" w:rsidRPr="004A27ED">
        <w:rPr>
          <w:rFonts w:ascii="Times New Roman" w:hAnsi="Times New Roman"/>
          <w:iCs/>
          <w:sz w:val="28"/>
          <w:szCs w:val="28"/>
        </w:rPr>
        <w:t xml:space="preserve"> –</w:t>
      </w:r>
      <w:r w:rsidR="00C76122" w:rsidRPr="004A27ED">
        <w:rPr>
          <w:rFonts w:ascii="Times New Roman" w:hAnsi="Times New Roman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 xml:space="preserve">остатки средств </w:t>
      </w:r>
      <w:r w:rsidR="00CE1767" w:rsidRPr="004A27ED">
        <w:rPr>
          <w:rFonts w:ascii="Times New Roman" w:hAnsi="Times New Roman"/>
          <w:sz w:val="28"/>
          <w:szCs w:val="28"/>
        </w:rPr>
        <w:t>на едином счете бюджета</w:t>
      </w:r>
      <w:r w:rsidR="00CC3F22" w:rsidRPr="004A27ED">
        <w:rPr>
          <w:rFonts w:ascii="Times New Roman" w:hAnsi="Times New Roman"/>
          <w:sz w:val="28"/>
          <w:szCs w:val="28"/>
        </w:rPr>
        <w:t xml:space="preserve"> </w:t>
      </w:r>
      <w:r w:rsidR="004659B2" w:rsidRPr="004A27ED">
        <w:rPr>
          <w:rFonts w:ascii="Times New Roman" w:hAnsi="Times New Roman"/>
          <w:sz w:val="28"/>
          <w:szCs w:val="28"/>
        </w:rPr>
        <w:t>i-</w:t>
      </w:r>
      <w:proofErr w:type="spellStart"/>
      <w:r w:rsidR="004659B2" w:rsidRPr="004A27ED">
        <w:rPr>
          <w:rFonts w:ascii="Times New Roman" w:hAnsi="Times New Roman"/>
          <w:sz w:val="28"/>
          <w:szCs w:val="28"/>
        </w:rPr>
        <w:t>го</w:t>
      </w:r>
      <w:proofErr w:type="spellEnd"/>
      <w:r w:rsidR="004659B2" w:rsidRPr="004A27ED">
        <w:rPr>
          <w:rFonts w:ascii="Times New Roman" w:hAnsi="Times New Roman"/>
          <w:sz w:val="28"/>
          <w:szCs w:val="28"/>
        </w:rPr>
        <w:t xml:space="preserve"> поселения на начало текущего финансового года </w:t>
      </w:r>
      <w:r w:rsidRPr="004A27ED">
        <w:rPr>
          <w:rFonts w:ascii="Times New Roman" w:hAnsi="Times New Roman"/>
          <w:sz w:val="28"/>
          <w:szCs w:val="28"/>
        </w:rPr>
        <w:t>(за исключением межбюджетных трансфертов</w:t>
      </w:r>
      <w:r w:rsidR="00AB32F5" w:rsidRPr="004A27ED">
        <w:rPr>
          <w:rFonts w:ascii="Times New Roman" w:hAnsi="Times New Roman"/>
          <w:sz w:val="28"/>
          <w:szCs w:val="28"/>
        </w:rPr>
        <w:t>,</w:t>
      </w:r>
      <w:r w:rsidRPr="004A27ED">
        <w:rPr>
          <w:rFonts w:ascii="Times New Roman" w:hAnsi="Times New Roman"/>
          <w:sz w:val="28"/>
          <w:szCs w:val="28"/>
        </w:rPr>
        <w:t xml:space="preserve"> имеющих целевое назначение</w:t>
      </w:r>
      <w:r w:rsidR="00417AE3" w:rsidRPr="004A27ED">
        <w:rPr>
          <w:rFonts w:ascii="Times New Roman" w:hAnsi="Times New Roman"/>
          <w:sz w:val="28"/>
          <w:szCs w:val="28"/>
        </w:rPr>
        <w:t xml:space="preserve"> </w:t>
      </w:r>
      <w:r w:rsidR="00AB32F5" w:rsidRPr="004A27ED">
        <w:rPr>
          <w:rFonts w:ascii="Times New Roman" w:hAnsi="Times New Roman"/>
          <w:sz w:val="28"/>
          <w:szCs w:val="28"/>
        </w:rPr>
        <w:t>и</w:t>
      </w:r>
      <w:r w:rsidR="00CE1767" w:rsidRPr="004A27ED">
        <w:rPr>
          <w:rFonts w:ascii="Times New Roman" w:hAnsi="Times New Roman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средств от безвозмездных поступлений от организаций)</w:t>
      </w:r>
      <w:r w:rsidR="00575DF8" w:rsidRPr="004A27ED">
        <w:rPr>
          <w:rFonts w:ascii="Times New Roman" w:hAnsi="Times New Roman"/>
          <w:sz w:val="28"/>
          <w:szCs w:val="28"/>
        </w:rPr>
        <w:t>.</w:t>
      </w:r>
    </w:p>
    <w:p w14:paraId="39C4B027" w14:textId="77777777" w:rsidR="00456EE3" w:rsidRPr="00956461" w:rsidRDefault="00456EE3" w:rsidP="00AC3B88">
      <w:pPr>
        <w:tabs>
          <w:tab w:val="left" w:pos="-142"/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i/>
          <w:sz w:val="28"/>
          <w:szCs w:val="28"/>
        </w:rPr>
      </w:pPr>
    </w:p>
    <w:p w14:paraId="04902FA4" w14:textId="33565E2D" w:rsidR="00A830A5" w:rsidRPr="00D5094D" w:rsidRDefault="008E3F6D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8E3F6D">
        <w:rPr>
          <w:rFonts w:ascii="Times New Roman" w:hAnsi="Times New Roman"/>
          <w:sz w:val="28"/>
          <w:szCs w:val="28"/>
        </w:rPr>
        <w:t>Расчетные</w:t>
      </w:r>
      <w:r w:rsidRPr="008E3F6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расходы</w:t>
      </w:r>
      <w:r w:rsidRPr="008E3F6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бюджета</w:t>
      </w:r>
      <w:r w:rsidRPr="008E3F6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6"/>
          <w:sz w:val="28"/>
          <w:szCs w:val="28"/>
        </w:rPr>
        <w:t xml:space="preserve">сельского </w:t>
      </w:r>
      <w:r w:rsidRPr="008E3F6D">
        <w:rPr>
          <w:rFonts w:ascii="Times New Roman" w:hAnsi="Times New Roman"/>
          <w:sz w:val="28"/>
          <w:szCs w:val="28"/>
        </w:rPr>
        <w:t>поселения</w:t>
      </w:r>
      <w:r w:rsidR="00DB19FA">
        <w:rPr>
          <w:rFonts w:ascii="Times New Roman" w:hAnsi="Times New Roman"/>
          <w:sz w:val="28"/>
          <w:szCs w:val="28"/>
        </w:rPr>
        <w:t xml:space="preserve">, </w:t>
      </w:r>
      <w:r w:rsidR="001A75BC" w:rsidRPr="008E3F6D">
        <w:rPr>
          <w:rFonts w:ascii="Times New Roman" w:hAnsi="Times New Roman"/>
          <w:spacing w:val="-9"/>
          <w:sz w:val="28"/>
          <w:szCs w:val="28"/>
        </w:rPr>
        <w:t>рассчитываются</w:t>
      </w:r>
      <w:r w:rsidRPr="008E3F6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 xml:space="preserve">по </w:t>
      </w:r>
      <w:r w:rsidRPr="008E3F6D">
        <w:rPr>
          <w:rFonts w:ascii="Times New Roman" w:hAnsi="Times New Roman"/>
          <w:spacing w:val="-2"/>
          <w:sz w:val="28"/>
          <w:szCs w:val="28"/>
        </w:rPr>
        <w:t>формуле:</w:t>
      </w:r>
    </w:p>
    <w:p w14:paraId="21197958" w14:textId="1D34904A" w:rsidR="008E3F6D" w:rsidRPr="004A27ED" w:rsidRDefault="008E3F6D" w:rsidP="00AC3B88">
      <w:pPr>
        <w:autoSpaceDE w:val="0"/>
        <w:autoSpaceDN w:val="0"/>
        <w:adjustRightInd w:val="0"/>
        <w:ind w:firstLine="526"/>
        <w:jc w:val="center"/>
        <w:rPr>
          <w:rFonts w:ascii="Times New Roman" w:eastAsia="Calibri" w:hAnsi="Times New Roman"/>
          <w:color w:val="FF0000"/>
          <w:sz w:val="28"/>
          <w:szCs w:val="28"/>
        </w:rPr>
      </w:pPr>
      <w:proofErr w:type="spellStart"/>
      <w:r w:rsidRPr="008E3F6D">
        <w:rPr>
          <w:rFonts w:ascii="Times New Roman" w:hAnsi="Times New Roman"/>
          <w:iCs/>
          <w:sz w:val="28"/>
          <w:szCs w:val="28"/>
        </w:rPr>
        <w:lastRenderedPageBreak/>
        <w:t>Pi</w:t>
      </w:r>
      <w:proofErr w:type="spellEnd"/>
      <w:r>
        <w:rPr>
          <w:rFonts w:ascii="Times New Roman" w:hAnsi="Times New Roman"/>
          <w:iCs/>
          <w:spacing w:val="-2"/>
          <w:sz w:val="28"/>
          <w:szCs w:val="28"/>
        </w:rPr>
        <w:t xml:space="preserve"> =</w:t>
      </w:r>
      <w:r w:rsidR="00B27B2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DB19FA">
        <w:rPr>
          <w:rFonts w:ascii="Times New Roman" w:hAnsi="Times New Roman"/>
          <w:iCs/>
          <w:spacing w:val="-2"/>
          <w:sz w:val="28"/>
          <w:szCs w:val="28"/>
        </w:rPr>
        <w:t>(</w:t>
      </w:r>
      <w:r w:rsidR="00B27B2D">
        <w:rPr>
          <w:rFonts w:ascii="Times New Roman" w:hAnsi="Times New Roman"/>
          <w:iCs/>
          <w:sz w:val="28"/>
          <w:szCs w:val="28"/>
        </w:rPr>
        <w:t xml:space="preserve">Рот + </w:t>
      </w:r>
      <w:proofErr w:type="spellStart"/>
      <w:r w:rsidR="00B27B2D">
        <w:rPr>
          <w:rFonts w:ascii="Times New Roman" w:hAnsi="Times New Roman"/>
          <w:iCs/>
          <w:sz w:val="28"/>
          <w:szCs w:val="28"/>
        </w:rPr>
        <w:t>Ротму</w:t>
      </w:r>
      <w:proofErr w:type="spellEnd"/>
      <w:r w:rsidR="00B27B2D">
        <w:rPr>
          <w:rFonts w:ascii="Times New Roman" w:hAnsi="Times New Roman"/>
          <w:iCs/>
          <w:sz w:val="28"/>
          <w:szCs w:val="28"/>
        </w:rPr>
        <w:t xml:space="preserve"> + </w:t>
      </w:r>
      <w:r w:rsidR="00B27B2D">
        <w:rPr>
          <w:rFonts w:ascii="Times New Roman" w:eastAsia="Calibri" w:hAnsi="Times New Roman"/>
          <w:sz w:val="28"/>
          <w:szCs w:val="28"/>
        </w:rPr>
        <w:t>Рус</w:t>
      </w:r>
      <w:r w:rsidR="00B27B2D">
        <w:rPr>
          <w:rFonts w:ascii="Times New Roman" w:hAnsi="Times New Roman"/>
          <w:sz w:val="28"/>
          <w:szCs w:val="28"/>
        </w:rPr>
        <w:t xml:space="preserve"> </w:t>
      </w:r>
      <w:r w:rsidR="00B27B2D" w:rsidRPr="004A27E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B27B2D" w:rsidRPr="004A27ED">
        <w:rPr>
          <w:rFonts w:ascii="Times New Roman" w:hAnsi="Times New Roman"/>
          <w:iCs/>
          <w:sz w:val="28"/>
          <w:szCs w:val="28"/>
        </w:rPr>
        <w:t>Рку</w:t>
      </w:r>
      <w:proofErr w:type="spellEnd"/>
      <w:r w:rsidR="00B27B2D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B27B2D" w:rsidRPr="004A27ED">
        <w:rPr>
          <w:rFonts w:ascii="Times New Roman" w:hAnsi="Times New Roman"/>
          <w:iCs/>
          <w:sz w:val="28"/>
          <w:szCs w:val="28"/>
        </w:rPr>
        <w:t>Рнс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Рси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Рос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Рпр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Рпноб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Рдф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Рсоф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Рпп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Рир</w:t>
      </w:r>
      <w:proofErr w:type="spellEnd"/>
      <w:r w:rsidR="00461593" w:rsidRPr="004A27ED">
        <w:rPr>
          <w:rFonts w:ascii="Times New Roman" w:hAnsi="Times New Roman"/>
          <w:iCs/>
          <w:sz w:val="28"/>
          <w:szCs w:val="28"/>
        </w:rPr>
        <w:t>)</w:t>
      </w:r>
      <w:r w:rsidRPr="004A27ED">
        <w:rPr>
          <w:rFonts w:ascii="Times New Roman" w:hAnsi="Times New Roman"/>
          <w:iCs/>
          <w:spacing w:val="-2"/>
          <w:sz w:val="28"/>
          <w:szCs w:val="28"/>
        </w:rPr>
        <w:t>,</w:t>
      </w:r>
    </w:p>
    <w:p w14:paraId="6950E3C2" w14:textId="77777777" w:rsidR="008E3F6D" w:rsidRPr="008E3F6D" w:rsidRDefault="008E3F6D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4A27ED">
        <w:rPr>
          <w:rFonts w:ascii="Times New Roman" w:hAnsi="Times New Roman"/>
          <w:spacing w:val="-4"/>
          <w:sz w:val="28"/>
          <w:szCs w:val="28"/>
        </w:rPr>
        <w:t>где:</w:t>
      </w:r>
    </w:p>
    <w:p w14:paraId="5F3E6B8E" w14:textId="77777777" w:rsidR="008E3F6D" w:rsidRPr="008E3F6D" w:rsidRDefault="008E3F6D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8E3F6D">
        <w:rPr>
          <w:rFonts w:ascii="Times New Roman" w:hAnsi="Times New Roman"/>
          <w:iCs/>
          <w:spacing w:val="-5"/>
          <w:sz w:val="28"/>
          <w:szCs w:val="28"/>
        </w:rPr>
        <w:t>Pi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8E3F6D">
        <w:rPr>
          <w:rFonts w:ascii="Times New Roman" w:hAnsi="Times New Roman"/>
          <w:sz w:val="28"/>
          <w:szCs w:val="28"/>
        </w:rPr>
        <w:t>асчетные</w:t>
      </w:r>
      <w:r w:rsidRPr="008E3F6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расходы</w:t>
      </w:r>
      <w:r w:rsidRPr="008E3F6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бюджета</w:t>
      </w:r>
      <w:r w:rsidRPr="008E3F6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i -го</w:t>
      </w:r>
      <w:r w:rsidRPr="008E3F6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8E3F6D">
        <w:rPr>
          <w:rFonts w:ascii="Times New Roman" w:hAnsi="Times New Roman"/>
          <w:spacing w:val="-2"/>
          <w:sz w:val="28"/>
          <w:szCs w:val="28"/>
        </w:rPr>
        <w:t>поселения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78B11DDE" w14:textId="77777777" w:rsidR="008E3F6D" w:rsidRPr="00A4211A" w:rsidRDefault="00A4211A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Рот</w:t>
      </w:r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бъем расходов на оплату труда </w:t>
      </w:r>
      <w:r>
        <w:rPr>
          <w:rFonts w:ascii="Times New Roman" w:hAnsi="Times New Roman"/>
          <w:iCs/>
          <w:sz w:val="28"/>
          <w:szCs w:val="28"/>
        </w:rPr>
        <w:t>с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начисления</w:t>
      </w:r>
      <w:r>
        <w:rPr>
          <w:rFonts w:ascii="Times New Roman" w:hAnsi="Times New Roman"/>
          <w:iCs/>
          <w:sz w:val="28"/>
          <w:szCs w:val="28"/>
        </w:rPr>
        <w:t>ми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на выплаты </w:t>
      </w:r>
      <w:r w:rsidR="008E3F6D">
        <w:rPr>
          <w:rFonts w:ascii="Times New Roman" w:hAnsi="Times New Roman"/>
          <w:iCs/>
          <w:sz w:val="28"/>
          <w:szCs w:val="28"/>
        </w:rPr>
        <w:t>по оплате труда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работников администрации сельского поселения, в соответствии с трудовым законодательством и иными нормативными правовыми актами, содержащими нормы трудового права</w:t>
      </w:r>
      <w:r w:rsidR="008E3F6D">
        <w:rPr>
          <w:rFonts w:ascii="Times New Roman" w:hAnsi="Times New Roman"/>
          <w:iCs/>
          <w:sz w:val="28"/>
          <w:szCs w:val="28"/>
        </w:rPr>
        <w:t>;</w:t>
      </w:r>
    </w:p>
    <w:p w14:paraId="3DD3D472" w14:textId="77777777" w:rsidR="00A4211A" w:rsidRDefault="00A4211A" w:rsidP="00AC3B88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Ротму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8E3F6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r w:rsidRPr="008E3F6D">
        <w:rPr>
          <w:rFonts w:ascii="Times New Roman" w:hAnsi="Times New Roman"/>
          <w:iCs/>
          <w:sz w:val="28"/>
          <w:szCs w:val="28"/>
        </w:rPr>
        <w:t xml:space="preserve">бъем расходов на оплату труда </w:t>
      </w:r>
      <w:r>
        <w:rPr>
          <w:rFonts w:ascii="Times New Roman" w:hAnsi="Times New Roman"/>
          <w:iCs/>
          <w:sz w:val="28"/>
          <w:szCs w:val="28"/>
        </w:rPr>
        <w:t>с</w:t>
      </w:r>
      <w:r w:rsidRPr="008E3F6D">
        <w:rPr>
          <w:rFonts w:ascii="Times New Roman" w:hAnsi="Times New Roman"/>
          <w:iCs/>
          <w:sz w:val="28"/>
          <w:szCs w:val="28"/>
        </w:rPr>
        <w:t xml:space="preserve"> начисления</w:t>
      </w:r>
      <w:r>
        <w:rPr>
          <w:rFonts w:ascii="Times New Roman" w:hAnsi="Times New Roman"/>
          <w:iCs/>
          <w:sz w:val="28"/>
          <w:szCs w:val="28"/>
        </w:rPr>
        <w:t>ми</w:t>
      </w:r>
      <w:r w:rsidRPr="008E3F6D">
        <w:rPr>
          <w:rFonts w:ascii="Times New Roman" w:hAnsi="Times New Roman"/>
          <w:iCs/>
          <w:sz w:val="28"/>
          <w:szCs w:val="28"/>
        </w:rPr>
        <w:t xml:space="preserve"> на выплаты </w:t>
      </w:r>
      <w:r>
        <w:rPr>
          <w:rFonts w:ascii="Times New Roman" w:hAnsi="Times New Roman"/>
          <w:iCs/>
          <w:sz w:val="28"/>
          <w:szCs w:val="28"/>
        </w:rPr>
        <w:t xml:space="preserve">по оплате труда </w:t>
      </w:r>
      <w:r>
        <w:rPr>
          <w:rFonts w:ascii="Times New Roman" w:eastAsia="Calibri" w:hAnsi="Times New Roman"/>
          <w:sz w:val="28"/>
          <w:szCs w:val="28"/>
        </w:rPr>
        <w:t>работников муниципальных учреждений сельского поселения, в соответствии с трудовым законодательством и иными нормативными правовыми актами, содержащими нормы трудового права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0289EA91" w14:textId="77777777" w:rsidR="006C451D" w:rsidRPr="00A4211A" w:rsidRDefault="006C451D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Рус </w:t>
      </w:r>
      <w:r w:rsidR="001A1BE8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A1BE8">
        <w:rPr>
          <w:rFonts w:ascii="Times New Roman" w:eastAsia="Calibri" w:hAnsi="Times New Roman"/>
          <w:sz w:val="28"/>
          <w:szCs w:val="28"/>
        </w:rPr>
        <w:t xml:space="preserve">объем </w:t>
      </w:r>
      <w:r>
        <w:rPr>
          <w:rFonts w:ascii="Times New Roman" w:eastAsia="Calibri" w:hAnsi="Times New Roman"/>
          <w:sz w:val="28"/>
          <w:szCs w:val="28"/>
        </w:rPr>
        <w:t>расход</w:t>
      </w:r>
      <w:r w:rsidR="001A1BE8">
        <w:rPr>
          <w:rFonts w:ascii="Times New Roman" w:eastAsia="Calibri" w:hAnsi="Times New Roman"/>
          <w:sz w:val="28"/>
          <w:szCs w:val="28"/>
        </w:rPr>
        <w:t>ов</w:t>
      </w:r>
      <w:r>
        <w:rPr>
          <w:rFonts w:ascii="Times New Roman" w:eastAsia="Calibri" w:hAnsi="Times New Roman"/>
          <w:sz w:val="28"/>
          <w:szCs w:val="28"/>
        </w:rPr>
        <w:t xml:space="preserve"> на приобретение услуг связи</w:t>
      </w:r>
      <w:r w:rsidR="00346469">
        <w:rPr>
          <w:rFonts w:ascii="Times New Roman" w:eastAsia="Calibri" w:hAnsi="Times New Roman"/>
          <w:sz w:val="28"/>
          <w:szCs w:val="28"/>
        </w:rPr>
        <w:t xml:space="preserve"> (с расшифровкой)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7FF86549" w14:textId="77777777" w:rsidR="006C451D" w:rsidRPr="008E3F6D" w:rsidRDefault="00A4211A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Рку</w:t>
      </w:r>
      <w:proofErr w:type="spellEnd"/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>бъем расходов на оплату коммунальных услуг</w:t>
      </w:r>
      <w:r w:rsidR="00346469">
        <w:rPr>
          <w:rFonts w:ascii="Times New Roman" w:hAnsi="Times New Roman"/>
          <w:iCs/>
          <w:sz w:val="28"/>
          <w:szCs w:val="28"/>
        </w:rPr>
        <w:t xml:space="preserve"> </w:t>
      </w:r>
      <w:r w:rsidR="00346469">
        <w:rPr>
          <w:rFonts w:ascii="Times New Roman" w:hAnsi="Times New Roman"/>
          <w:sz w:val="28"/>
          <w:szCs w:val="28"/>
        </w:rPr>
        <w:t>(с расшифровкой)</w:t>
      </w:r>
      <w:r w:rsidR="008E3F6D">
        <w:rPr>
          <w:rFonts w:ascii="Times New Roman" w:hAnsi="Times New Roman"/>
          <w:iCs/>
          <w:sz w:val="28"/>
          <w:szCs w:val="28"/>
        </w:rPr>
        <w:t xml:space="preserve">; </w:t>
      </w:r>
    </w:p>
    <w:p w14:paraId="77528C97" w14:textId="77777777" w:rsidR="008E3F6D" w:rsidRDefault="00A4211A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Рнс</w:t>
      </w:r>
      <w:proofErr w:type="spellEnd"/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>бъем расходов на оплату налогов и сборов</w:t>
      </w:r>
      <w:r w:rsidR="005D457C">
        <w:rPr>
          <w:rFonts w:ascii="Times New Roman" w:hAnsi="Times New Roman"/>
          <w:iCs/>
          <w:sz w:val="28"/>
          <w:szCs w:val="28"/>
        </w:rPr>
        <w:t xml:space="preserve"> </w:t>
      </w:r>
      <w:r w:rsidR="005D457C">
        <w:rPr>
          <w:rFonts w:ascii="Times New Roman" w:hAnsi="Times New Roman"/>
          <w:sz w:val="28"/>
          <w:szCs w:val="28"/>
        </w:rPr>
        <w:t>(с расшифровкой)</w:t>
      </w:r>
      <w:r w:rsidR="008E3F6D">
        <w:rPr>
          <w:rFonts w:ascii="Times New Roman" w:hAnsi="Times New Roman"/>
          <w:iCs/>
          <w:sz w:val="28"/>
          <w:szCs w:val="28"/>
        </w:rPr>
        <w:t>;</w:t>
      </w:r>
    </w:p>
    <w:p w14:paraId="34E8835A" w14:textId="77777777" w:rsidR="00B27B2D" w:rsidRDefault="006C451D" w:rsidP="00AC3B88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Рси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– </w:t>
      </w:r>
      <w:r w:rsidR="001A1BE8">
        <w:rPr>
          <w:rFonts w:ascii="Times New Roman" w:hAnsi="Times New Roman"/>
          <w:iCs/>
          <w:sz w:val="28"/>
          <w:szCs w:val="28"/>
        </w:rPr>
        <w:t xml:space="preserve">объем </w:t>
      </w:r>
      <w:r>
        <w:rPr>
          <w:rFonts w:ascii="Times New Roman" w:hAnsi="Times New Roman"/>
          <w:iCs/>
          <w:sz w:val="28"/>
          <w:szCs w:val="28"/>
        </w:rPr>
        <w:t>расход</w:t>
      </w:r>
      <w:r w:rsidR="001A1BE8">
        <w:rPr>
          <w:rFonts w:ascii="Times New Roman" w:hAnsi="Times New Roman"/>
          <w:iCs/>
          <w:sz w:val="28"/>
          <w:szCs w:val="28"/>
        </w:rPr>
        <w:t>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A1BE8">
        <w:rPr>
          <w:rFonts w:ascii="Times New Roman" w:hAnsi="Times New Roman"/>
          <w:iCs/>
          <w:sz w:val="28"/>
          <w:szCs w:val="28"/>
        </w:rPr>
        <w:t>с</w:t>
      </w:r>
      <w:r w:rsidR="001A1BE8">
        <w:rPr>
          <w:rFonts w:ascii="Times New Roman" w:eastAsia="Calibri" w:hAnsi="Times New Roman"/>
          <w:sz w:val="28"/>
          <w:szCs w:val="28"/>
        </w:rPr>
        <w:t>вязанный с содержанием, обслуживанием, ремонтом нефинансовых активов, полученных в аренду или безвозмездное пользование, находящихся на праве оперативного управления и в казне муниципального образования</w:t>
      </w:r>
      <w:r w:rsidR="005D457C">
        <w:rPr>
          <w:rFonts w:ascii="Times New Roman" w:eastAsia="Calibri" w:hAnsi="Times New Roman"/>
          <w:sz w:val="28"/>
          <w:szCs w:val="28"/>
        </w:rPr>
        <w:t xml:space="preserve"> (с расшифровкой)</w:t>
      </w:r>
      <w:r w:rsidR="001A1BE8">
        <w:rPr>
          <w:rFonts w:ascii="Times New Roman" w:eastAsia="Calibri" w:hAnsi="Times New Roman"/>
          <w:sz w:val="28"/>
          <w:szCs w:val="28"/>
        </w:rPr>
        <w:t>;</w:t>
      </w:r>
      <w:r w:rsidR="00B27B2D" w:rsidRPr="00B27B2D">
        <w:rPr>
          <w:rFonts w:ascii="Times New Roman" w:hAnsi="Times New Roman"/>
          <w:iCs/>
          <w:sz w:val="28"/>
          <w:szCs w:val="28"/>
        </w:rPr>
        <w:t xml:space="preserve"> </w:t>
      </w:r>
    </w:p>
    <w:p w14:paraId="5703EF55" w14:textId="1E6A8A7B" w:rsidR="00B27B2D" w:rsidRPr="005A5A9C" w:rsidRDefault="00B27B2D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Рос</w:t>
      </w:r>
      <w:r>
        <w:rPr>
          <w:rFonts w:ascii="Times New Roman" w:eastAsia="Calibri" w:hAnsi="Times New Roman"/>
          <w:sz w:val="28"/>
          <w:szCs w:val="28"/>
        </w:rPr>
        <w:t xml:space="preserve"> – объем расходов на</w:t>
      </w:r>
      <w:r w:rsidR="00A07131">
        <w:rPr>
          <w:rFonts w:ascii="Times New Roman" w:eastAsia="Calibri" w:hAnsi="Times New Roman"/>
          <w:sz w:val="28"/>
          <w:szCs w:val="28"/>
        </w:rPr>
        <w:t xml:space="preserve"> приобретение основных средств </w:t>
      </w:r>
      <w:r w:rsidR="005D457C">
        <w:rPr>
          <w:rFonts w:ascii="Times New Roman" w:eastAsia="Calibri" w:hAnsi="Times New Roman"/>
          <w:sz w:val="28"/>
          <w:szCs w:val="28"/>
        </w:rPr>
        <w:t>(с расшифровкой)</w:t>
      </w:r>
      <w:r>
        <w:rPr>
          <w:rFonts w:ascii="Times New Roman" w:hAnsi="Times New Roman"/>
          <w:sz w:val="28"/>
          <w:szCs w:val="28"/>
        </w:rPr>
        <w:t>;</w:t>
      </w:r>
    </w:p>
    <w:p w14:paraId="4D016F56" w14:textId="5DAB70F7" w:rsidR="006C451D" w:rsidRPr="00461593" w:rsidRDefault="00B27B2D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Рпр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3F6D"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объем п</w:t>
      </w:r>
      <w:r w:rsidRPr="008E3F6D">
        <w:rPr>
          <w:rFonts w:ascii="Times New Roman" w:hAnsi="Times New Roman"/>
          <w:iCs/>
          <w:sz w:val="28"/>
          <w:szCs w:val="28"/>
        </w:rPr>
        <w:t>рочи</w:t>
      </w:r>
      <w:r>
        <w:rPr>
          <w:rFonts w:ascii="Times New Roman" w:hAnsi="Times New Roman"/>
          <w:iCs/>
          <w:sz w:val="28"/>
          <w:szCs w:val="28"/>
        </w:rPr>
        <w:t>х</w:t>
      </w:r>
      <w:r w:rsidRPr="008E3F6D">
        <w:rPr>
          <w:rFonts w:ascii="Times New Roman" w:hAnsi="Times New Roman"/>
          <w:iCs/>
          <w:sz w:val="28"/>
          <w:szCs w:val="28"/>
        </w:rPr>
        <w:t xml:space="preserve"> расход</w:t>
      </w:r>
      <w:r>
        <w:rPr>
          <w:rFonts w:ascii="Times New Roman" w:hAnsi="Times New Roman"/>
          <w:iCs/>
          <w:sz w:val="28"/>
          <w:szCs w:val="28"/>
        </w:rPr>
        <w:t>ов</w:t>
      </w:r>
      <w:r w:rsidRPr="008E3F6D">
        <w:rPr>
          <w:rFonts w:ascii="Times New Roman" w:hAnsi="Times New Roman"/>
          <w:iCs/>
          <w:sz w:val="28"/>
          <w:szCs w:val="28"/>
        </w:rPr>
        <w:t xml:space="preserve"> на обеспечение деятельности </w:t>
      </w:r>
      <w:r w:rsidR="005D457C">
        <w:rPr>
          <w:rFonts w:ascii="Times New Roman" w:hAnsi="Times New Roman"/>
          <w:iCs/>
          <w:sz w:val="28"/>
          <w:szCs w:val="28"/>
        </w:rPr>
        <w:t xml:space="preserve">органов местного </w:t>
      </w:r>
      <w:r w:rsidRPr="008E3F6D">
        <w:rPr>
          <w:rFonts w:ascii="Times New Roman" w:hAnsi="Times New Roman"/>
          <w:iCs/>
          <w:sz w:val="28"/>
          <w:szCs w:val="28"/>
        </w:rPr>
        <w:t>самоуправления</w:t>
      </w:r>
      <w:r w:rsidR="00224962">
        <w:rPr>
          <w:rFonts w:ascii="Times New Roman" w:hAnsi="Times New Roman"/>
          <w:iCs/>
          <w:sz w:val="28"/>
          <w:szCs w:val="28"/>
        </w:rPr>
        <w:t xml:space="preserve"> </w:t>
      </w:r>
      <w:r w:rsidR="005D457C" w:rsidRPr="008E3F6D">
        <w:rPr>
          <w:rFonts w:ascii="Times New Roman" w:hAnsi="Times New Roman"/>
          <w:iCs/>
          <w:sz w:val="28"/>
          <w:szCs w:val="28"/>
        </w:rPr>
        <w:t>и</w:t>
      </w:r>
      <w:r w:rsidR="005D457C">
        <w:rPr>
          <w:rFonts w:ascii="Times New Roman" w:hAnsi="Times New Roman"/>
          <w:iCs/>
          <w:sz w:val="28"/>
          <w:szCs w:val="28"/>
        </w:rPr>
        <w:t xml:space="preserve"> </w:t>
      </w:r>
      <w:r w:rsidR="005D457C" w:rsidRPr="00461593">
        <w:rPr>
          <w:rFonts w:ascii="Times New Roman" w:hAnsi="Times New Roman"/>
          <w:iCs/>
          <w:sz w:val="28"/>
          <w:szCs w:val="28"/>
        </w:rPr>
        <w:t xml:space="preserve">муниципальных учреждений </w:t>
      </w:r>
      <w:r w:rsidR="00224962" w:rsidRPr="00461593">
        <w:rPr>
          <w:rFonts w:ascii="Times New Roman" w:hAnsi="Times New Roman"/>
          <w:iCs/>
          <w:sz w:val="28"/>
          <w:szCs w:val="28"/>
        </w:rPr>
        <w:t>сельского поселения</w:t>
      </w:r>
      <w:r w:rsidR="00461593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 w:rsidRPr="00461593">
        <w:rPr>
          <w:rFonts w:ascii="Times New Roman" w:hAnsi="Times New Roman"/>
          <w:sz w:val="28"/>
          <w:szCs w:val="28"/>
        </w:rPr>
        <w:t>(с расшифровкой)</w:t>
      </w:r>
      <w:r w:rsidRPr="00461593">
        <w:rPr>
          <w:rFonts w:ascii="Times New Roman" w:hAnsi="Times New Roman"/>
          <w:iCs/>
          <w:sz w:val="28"/>
          <w:szCs w:val="28"/>
        </w:rPr>
        <w:t xml:space="preserve">; </w:t>
      </w:r>
    </w:p>
    <w:p w14:paraId="4B191FD1" w14:textId="5DABB38D" w:rsidR="009427EE" w:rsidRPr="00461593" w:rsidRDefault="006C451D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proofErr w:type="spellStart"/>
      <w:r w:rsidRPr="00461593">
        <w:rPr>
          <w:rFonts w:ascii="Times New Roman" w:hAnsi="Times New Roman"/>
          <w:iCs/>
          <w:sz w:val="28"/>
          <w:szCs w:val="28"/>
        </w:rPr>
        <w:t>Р</w:t>
      </w:r>
      <w:r w:rsidR="00583B5F" w:rsidRPr="00461593">
        <w:rPr>
          <w:rFonts w:ascii="Times New Roman" w:hAnsi="Times New Roman"/>
          <w:iCs/>
          <w:sz w:val="28"/>
          <w:szCs w:val="28"/>
        </w:rPr>
        <w:t>п</w:t>
      </w:r>
      <w:r w:rsidR="009427EE" w:rsidRPr="00461593">
        <w:rPr>
          <w:rFonts w:ascii="Times New Roman" w:hAnsi="Times New Roman"/>
          <w:iCs/>
          <w:sz w:val="28"/>
          <w:szCs w:val="28"/>
        </w:rPr>
        <w:t>ноб</w:t>
      </w:r>
      <w:proofErr w:type="spellEnd"/>
      <w:r w:rsidR="009427EE" w:rsidRPr="00461593">
        <w:rPr>
          <w:rFonts w:ascii="Times New Roman" w:hAnsi="Times New Roman"/>
          <w:iCs/>
          <w:sz w:val="28"/>
          <w:szCs w:val="28"/>
        </w:rPr>
        <w:t xml:space="preserve"> – </w:t>
      </w:r>
      <w:r w:rsidRPr="00461593">
        <w:rPr>
          <w:rFonts w:ascii="Times New Roman" w:hAnsi="Times New Roman"/>
          <w:iCs/>
          <w:sz w:val="28"/>
          <w:szCs w:val="28"/>
        </w:rPr>
        <w:t xml:space="preserve">объем </w:t>
      </w:r>
      <w:r w:rsidR="009427EE" w:rsidRPr="00461593">
        <w:rPr>
          <w:rFonts w:ascii="Times New Roman" w:hAnsi="Times New Roman"/>
          <w:iCs/>
          <w:sz w:val="28"/>
          <w:szCs w:val="28"/>
        </w:rPr>
        <w:t>расход</w:t>
      </w:r>
      <w:r w:rsidRPr="00461593">
        <w:rPr>
          <w:rFonts w:ascii="Times New Roman" w:hAnsi="Times New Roman"/>
          <w:iCs/>
          <w:sz w:val="28"/>
          <w:szCs w:val="28"/>
        </w:rPr>
        <w:t>ов</w:t>
      </w:r>
      <w:r w:rsidR="009427EE" w:rsidRPr="00461593">
        <w:rPr>
          <w:rFonts w:ascii="Times New Roman" w:hAnsi="Times New Roman"/>
          <w:iCs/>
          <w:sz w:val="28"/>
          <w:szCs w:val="28"/>
        </w:rPr>
        <w:t>, направленны</w:t>
      </w:r>
      <w:r w:rsidRPr="00461593">
        <w:rPr>
          <w:rFonts w:ascii="Times New Roman" w:hAnsi="Times New Roman"/>
          <w:iCs/>
          <w:sz w:val="28"/>
          <w:szCs w:val="28"/>
        </w:rPr>
        <w:t>й</w:t>
      </w:r>
      <w:r w:rsidR="009427EE" w:rsidRPr="00461593">
        <w:rPr>
          <w:rFonts w:ascii="Times New Roman" w:hAnsi="Times New Roman"/>
          <w:iCs/>
          <w:sz w:val="28"/>
          <w:szCs w:val="28"/>
        </w:rPr>
        <w:t xml:space="preserve"> на исполнение публичных нормативных обязательств</w:t>
      </w:r>
      <w:r w:rsidR="00461593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 w:rsidRPr="00461593">
        <w:rPr>
          <w:rFonts w:ascii="Times New Roman" w:hAnsi="Times New Roman"/>
          <w:sz w:val="28"/>
          <w:szCs w:val="28"/>
        </w:rPr>
        <w:t>(с расшифровкой)</w:t>
      </w:r>
      <w:r w:rsidR="009427EE" w:rsidRPr="00461593">
        <w:rPr>
          <w:rFonts w:ascii="Times New Roman" w:hAnsi="Times New Roman"/>
          <w:iCs/>
          <w:sz w:val="28"/>
          <w:szCs w:val="28"/>
        </w:rPr>
        <w:t>;</w:t>
      </w:r>
    </w:p>
    <w:p w14:paraId="1DE66C25" w14:textId="77777777" w:rsidR="006C451D" w:rsidRPr="00461593" w:rsidRDefault="006C451D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proofErr w:type="spellStart"/>
      <w:r w:rsidRPr="007F7B12">
        <w:rPr>
          <w:rFonts w:ascii="Times New Roman" w:hAnsi="Times New Roman"/>
          <w:iCs/>
          <w:sz w:val="28"/>
          <w:szCs w:val="28"/>
        </w:rPr>
        <w:t>Рдф</w:t>
      </w:r>
      <w:proofErr w:type="spellEnd"/>
      <w:r w:rsidRPr="007F7B12">
        <w:rPr>
          <w:rFonts w:ascii="Times New Roman" w:hAnsi="Times New Roman"/>
          <w:iCs/>
          <w:sz w:val="28"/>
          <w:szCs w:val="28"/>
        </w:rPr>
        <w:t xml:space="preserve"> </w:t>
      </w:r>
      <w:r w:rsidR="005A5A9C" w:rsidRPr="007F7B12">
        <w:rPr>
          <w:rFonts w:ascii="Times New Roman" w:hAnsi="Times New Roman"/>
          <w:sz w:val="28"/>
          <w:szCs w:val="28"/>
        </w:rPr>
        <w:t>–</w:t>
      </w:r>
      <w:r w:rsidRPr="007F7B12">
        <w:rPr>
          <w:rFonts w:ascii="Times New Roman" w:hAnsi="Times New Roman"/>
          <w:iCs/>
          <w:sz w:val="28"/>
          <w:szCs w:val="28"/>
        </w:rPr>
        <w:t xml:space="preserve"> объем расходов дорожного фонда;</w:t>
      </w:r>
    </w:p>
    <w:p w14:paraId="2BCF8B67" w14:textId="1519A300" w:rsidR="008E3F6D" w:rsidRDefault="00583B5F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proofErr w:type="spellStart"/>
      <w:r w:rsidRPr="00461593">
        <w:rPr>
          <w:rFonts w:ascii="Times New Roman" w:hAnsi="Times New Roman"/>
          <w:iCs/>
          <w:sz w:val="28"/>
          <w:szCs w:val="28"/>
        </w:rPr>
        <w:t>Рс</w:t>
      </w:r>
      <w:r w:rsidR="008E3F6D" w:rsidRPr="00461593">
        <w:rPr>
          <w:rFonts w:ascii="Times New Roman" w:hAnsi="Times New Roman"/>
          <w:iCs/>
          <w:sz w:val="28"/>
          <w:szCs w:val="28"/>
        </w:rPr>
        <w:t>оф</w:t>
      </w:r>
      <w:proofErr w:type="spellEnd"/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461593">
        <w:rPr>
          <w:rFonts w:ascii="Times New Roman" w:hAnsi="Times New Roman"/>
          <w:sz w:val="28"/>
          <w:szCs w:val="28"/>
        </w:rPr>
        <w:t>–</w:t>
      </w:r>
      <w:r w:rsidR="008E3F6D" w:rsidRPr="00461593">
        <w:rPr>
          <w:rFonts w:ascii="Times New Roman" w:hAnsi="Times New Roman"/>
          <w:iCs/>
          <w:sz w:val="28"/>
          <w:szCs w:val="28"/>
        </w:rPr>
        <w:t xml:space="preserve"> объемы расходов на выполнение условий </w:t>
      </w:r>
      <w:proofErr w:type="spellStart"/>
      <w:r w:rsidR="00E01E8F" w:rsidRPr="00461593">
        <w:rPr>
          <w:rFonts w:ascii="Times New Roman" w:hAnsi="Times New Roman"/>
          <w:iCs/>
          <w:sz w:val="28"/>
          <w:szCs w:val="28"/>
        </w:rPr>
        <w:t>софинансирования</w:t>
      </w:r>
      <w:proofErr w:type="spellEnd"/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E01E8F" w:rsidRPr="00461593">
        <w:rPr>
          <w:rFonts w:ascii="Times New Roman" w:hAnsi="Times New Roman"/>
          <w:iCs/>
          <w:sz w:val="28"/>
          <w:szCs w:val="28"/>
        </w:rPr>
        <w:t>средств,</w:t>
      </w:r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E01E8F" w:rsidRPr="00461593">
        <w:rPr>
          <w:rFonts w:ascii="Times New Roman" w:hAnsi="Times New Roman"/>
          <w:iCs/>
          <w:sz w:val="28"/>
          <w:szCs w:val="28"/>
        </w:rPr>
        <w:t xml:space="preserve">полученных </w:t>
      </w:r>
      <w:r w:rsidR="00E01E8F" w:rsidRPr="00461593">
        <w:rPr>
          <w:rFonts w:ascii="Times New Roman" w:eastAsia="Times New Roman" w:hAnsi="Times New Roman"/>
          <w:sz w:val="28"/>
          <w:szCs w:val="28"/>
        </w:rPr>
        <w:t>из</w:t>
      </w:r>
      <w:r w:rsidR="00E01E8F" w:rsidRPr="00461593">
        <w:rPr>
          <w:rFonts w:ascii="Times New Roman" w:hAnsi="Times New Roman"/>
          <w:sz w:val="28"/>
          <w:szCs w:val="28"/>
          <w:lang w:val="en-US"/>
        </w:rPr>
        <w:t> </w:t>
      </w:r>
      <w:r w:rsidR="00E01E8F" w:rsidRPr="00461593">
        <w:rPr>
          <w:rFonts w:ascii="Times New Roman" w:hAnsi="Times New Roman"/>
          <w:sz w:val="28"/>
          <w:szCs w:val="28"/>
        </w:rPr>
        <w:t>других бюджетов бюджетной</w:t>
      </w:r>
      <w:r w:rsidR="00E01E8F" w:rsidRPr="001431B8">
        <w:rPr>
          <w:rFonts w:ascii="Times New Roman" w:hAnsi="Times New Roman"/>
          <w:sz w:val="28"/>
          <w:szCs w:val="28"/>
        </w:rPr>
        <w:t xml:space="preserve"> системы Российской Федерации</w:t>
      </w:r>
      <w:r w:rsidR="00461593">
        <w:rPr>
          <w:rFonts w:ascii="Times New Roman" w:hAnsi="Times New Roman"/>
          <w:sz w:val="28"/>
          <w:szCs w:val="28"/>
        </w:rPr>
        <w:t xml:space="preserve"> </w:t>
      </w:r>
      <w:r w:rsidR="002E59CD">
        <w:rPr>
          <w:rFonts w:ascii="Times New Roman" w:hAnsi="Times New Roman"/>
          <w:sz w:val="28"/>
          <w:szCs w:val="28"/>
        </w:rPr>
        <w:t>(с расшифровкой)</w:t>
      </w:r>
      <w:r w:rsidR="00E01E8F">
        <w:rPr>
          <w:rFonts w:ascii="Times New Roman" w:hAnsi="Times New Roman"/>
          <w:iCs/>
          <w:sz w:val="28"/>
          <w:szCs w:val="28"/>
        </w:rPr>
        <w:t>;</w:t>
      </w:r>
    </w:p>
    <w:p w14:paraId="5423BE97" w14:textId="77777777" w:rsidR="00583B5F" w:rsidRDefault="00583B5F" w:rsidP="00AC3B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Рпп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="005A5A9C" w:rsidRPr="009564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объем расходов по </w:t>
      </w:r>
      <w:r>
        <w:rPr>
          <w:rFonts w:ascii="Times New Roman" w:hAnsi="Times New Roman"/>
          <w:sz w:val="28"/>
          <w:szCs w:val="28"/>
        </w:rPr>
        <w:t>предоставлению и</w:t>
      </w:r>
      <w:r w:rsidRPr="0013034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 w:rsidRPr="00130340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ого</w:t>
      </w:r>
      <w:r w:rsidRPr="00130340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а</w:t>
      </w:r>
      <w:r w:rsidRPr="00130340">
        <w:rPr>
          <w:rFonts w:ascii="Times New Roman" w:hAnsi="Times New Roman"/>
          <w:sz w:val="28"/>
          <w:szCs w:val="28"/>
        </w:rPr>
        <w:t xml:space="preserve"> из бюджет</w:t>
      </w:r>
      <w:r>
        <w:rPr>
          <w:rFonts w:ascii="Times New Roman" w:hAnsi="Times New Roman"/>
          <w:sz w:val="28"/>
          <w:szCs w:val="28"/>
        </w:rPr>
        <w:t>а</w:t>
      </w:r>
      <w:r w:rsidRPr="00130340"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>ого поселения</w:t>
      </w:r>
      <w:r w:rsidRPr="00130340">
        <w:rPr>
          <w:rFonts w:ascii="Times New Roman" w:hAnsi="Times New Roman"/>
          <w:sz w:val="28"/>
          <w:szCs w:val="28"/>
        </w:rPr>
        <w:t xml:space="preserve"> бюджету </w:t>
      </w:r>
      <w:r w:rsidRPr="001431B8">
        <w:rPr>
          <w:rFonts w:ascii="Times New Roman" w:hAnsi="Times New Roman"/>
          <w:sz w:val="28"/>
          <w:szCs w:val="28"/>
        </w:rPr>
        <w:t>Ханты-Мансийского района</w:t>
      </w:r>
      <w:r w:rsidRPr="00130340">
        <w:rPr>
          <w:rFonts w:ascii="Times New Roman" w:hAnsi="Times New Roman"/>
          <w:sz w:val="28"/>
          <w:szCs w:val="28"/>
        </w:rPr>
        <w:t xml:space="preserve"> на осуществление части полномочий по решению вопросов местного значен</w:t>
      </w:r>
      <w:r>
        <w:rPr>
          <w:rFonts w:ascii="Times New Roman" w:hAnsi="Times New Roman"/>
          <w:sz w:val="28"/>
          <w:szCs w:val="28"/>
        </w:rPr>
        <w:t>ия в соответствии с</w:t>
      </w:r>
      <w:r w:rsidRPr="0013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заключенным</w:t>
      </w:r>
      <w:r w:rsidR="004367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340">
        <w:rPr>
          <w:rFonts w:ascii="Times New Roman" w:hAnsi="Times New Roman"/>
          <w:sz w:val="28"/>
          <w:szCs w:val="28"/>
        </w:rPr>
        <w:t>соглашени</w:t>
      </w:r>
      <w:r w:rsidR="004367D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B27B2D">
        <w:rPr>
          <w:rFonts w:ascii="Times New Roman" w:hAnsi="Times New Roman"/>
          <w:sz w:val="28"/>
          <w:szCs w:val="28"/>
        </w:rPr>
        <w:t>и;</w:t>
      </w:r>
    </w:p>
    <w:p w14:paraId="7A538E54" w14:textId="7952233B" w:rsidR="008E3F6D" w:rsidRDefault="00583B5F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Рир</w:t>
      </w:r>
      <w:proofErr w:type="spellEnd"/>
      <w:r w:rsidR="005A5A9C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B27B2D">
        <w:rPr>
          <w:rFonts w:ascii="Times New Roman" w:hAnsi="Times New Roman"/>
          <w:iCs/>
          <w:sz w:val="28"/>
          <w:szCs w:val="28"/>
        </w:rPr>
        <w:t xml:space="preserve">объем </w:t>
      </w:r>
      <w:r>
        <w:rPr>
          <w:rFonts w:ascii="Times New Roman" w:hAnsi="Times New Roman"/>
          <w:iCs/>
          <w:sz w:val="28"/>
          <w:szCs w:val="28"/>
        </w:rPr>
        <w:t>ины</w:t>
      </w:r>
      <w:r w:rsidR="00B27B2D">
        <w:rPr>
          <w:rFonts w:ascii="Times New Roman" w:hAnsi="Times New Roman"/>
          <w:iCs/>
          <w:sz w:val="28"/>
          <w:szCs w:val="28"/>
        </w:rPr>
        <w:t xml:space="preserve">х </w:t>
      </w:r>
      <w:r>
        <w:rPr>
          <w:rFonts w:ascii="Times New Roman" w:hAnsi="Times New Roman"/>
          <w:iCs/>
          <w:sz w:val="28"/>
          <w:szCs w:val="28"/>
        </w:rPr>
        <w:t>расход</w:t>
      </w:r>
      <w:r w:rsidR="00B27B2D">
        <w:rPr>
          <w:rFonts w:ascii="Times New Roman" w:hAnsi="Times New Roman"/>
          <w:iCs/>
          <w:sz w:val="28"/>
          <w:szCs w:val="28"/>
        </w:rPr>
        <w:t>ов сельского поселения</w:t>
      </w:r>
      <w:r w:rsid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>
        <w:rPr>
          <w:rFonts w:ascii="Times New Roman" w:hAnsi="Times New Roman"/>
          <w:sz w:val="28"/>
          <w:szCs w:val="28"/>
        </w:rPr>
        <w:t>(с расшифровкой)</w:t>
      </w:r>
      <w:r w:rsidR="00224962">
        <w:rPr>
          <w:rFonts w:ascii="Times New Roman" w:hAnsi="Times New Roman"/>
          <w:iCs/>
          <w:sz w:val="28"/>
          <w:szCs w:val="28"/>
        </w:rPr>
        <w:t>.</w:t>
      </w:r>
    </w:p>
    <w:p w14:paraId="2416E3F9" w14:textId="77777777" w:rsidR="00A830A5" w:rsidRPr="00346469" w:rsidRDefault="00A830A5" w:rsidP="00AC3B88">
      <w:pPr>
        <w:tabs>
          <w:tab w:val="left" w:pos="-142"/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 xml:space="preserve">При расчете расходов бюджета </w:t>
      </w:r>
      <w:proofErr w:type="spellStart"/>
      <w:r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A27ED">
        <w:rPr>
          <w:rFonts w:ascii="Times New Roman" w:hAnsi="Times New Roman"/>
          <w:sz w:val="28"/>
          <w:szCs w:val="28"/>
        </w:rPr>
        <w:t xml:space="preserve">-го сельского поселения в текущем финансовом году не учитываются расходы сельского поселения, осуществляемые за счет </w:t>
      </w:r>
      <w:r w:rsidRPr="004A27ED">
        <w:rPr>
          <w:rFonts w:ascii="Times New Roman" w:eastAsia="Calibri" w:hAnsi="Times New Roman"/>
          <w:iCs/>
          <w:sz w:val="28"/>
          <w:szCs w:val="28"/>
        </w:rPr>
        <w:t>субсидий, субвенций и иных межбюджетных трансфертов, имеющих целевое назначение.</w:t>
      </w:r>
    </w:p>
    <w:p w14:paraId="09E7FE63" w14:textId="77777777" w:rsidR="00A830A5" w:rsidRPr="008E3F6D" w:rsidRDefault="00A830A5" w:rsidP="00AC3B88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sz w:val="28"/>
          <w:szCs w:val="28"/>
        </w:rPr>
      </w:pPr>
    </w:p>
    <w:p w14:paraId="3950D40E" w14:textId="5E991F65" w:rsidR="005A5A9C" w:rsidRPr="00D5094D" w:rsidRDefault="005A5A9C" w:rsidP="00AC3B88">
      <w:pPr>
        <w:widowControl w:val="0"/>
        <w:tabs>
          <w:tab w:val="left" w:pos="1386"/>
        </w:tabs>
        <w:kinsoku w:val="0"/>
        <w:overflowPunct w:val="0"/>
        <w:autoSpaceDE w:val="0"/>
        <w:autoSpaceDN w:val="0"/>
        <w:adjustRightInd w:val="0"/>
        <w:ind w:firstLine="709"/>
        <w:jc w:val="left"/>
        <w:rPr>
          <w:rFonts w:ascii="Times New Roman" w:hAnsi="Times New Roman"/>
          <w:spacing w:val="-2"/>
          <w:sz w:val="28"/>
          <w:szCs w:val="28"/>
        </w:rPr>
      </w:pPr>
      <w:r w:rsidRPr="005A5A9C">
        <w:rPr>
          <w:rFonts w:ascii="Times New Roman" w:hAnsi="Times New Roman"/>
          <w:sz w:val="28"/>
          <w:szCs w:val="28"/>
        </w:rPr>
        <w:t>Расчетные</w:t>
      </w:r>
      <w:r w:rsidRPr="005A5A9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доходы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бюджета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D457C">
        <w:rPr>
          <w:rFonts w:ascii="Times New Roman" w:hAnsi="Times New Roman"/>
          <w:spacing w:val="-6"/>
          <w:sz w:val="28"/>
          <w:szCs w:val="28"/>
        </w:rPr>
        <w:t xml:space="preserve">сельского </w:t>
      </w:r>
      <w:r w:rsidRPr="005A5A9C">
        <w:rPr>
          <w:rFonts w:ascii="Times New Roman" w:hAnsi="Times New Roman"/>
          <w:sz w:val="28"/>
          <w:szCs w:val="28"/>
        </w:rPr>
        <w:t>поселения</w:t>
      </w:r>
      <w:r w:rsidRPr="005A5A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рассчитываются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по</w:t>
      </w:r>
      <w:r w:rsidRPr="005A5A9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A5A9C">
        <w:rPr>
          <w:rFonts w:ascii="Times New Roman" w:hAnsi="Times New Roman"/>
          <w:spacing w:val="-2"/>
          <w:sz w:val="28"/>
          <w:szCs w:val="28"/>
        </w:rPr>
        <w:t>формуле:</w:t>
      </w:r>
    </w:p>
    <w:p w14:paraId="6CE3FB1E" w14:textId="5B3F0D9E" w:rsidR="005A5A9C" w:rsidRPr="00A26819" w:rsidRDefault="005A5A9C" w:rsidP="00AC3B88">
      <w:pPr>
        <w:pStyle w:val="af0"/>
        <w:kinsoku w:val="0"/>
        <w:overflowPunct w:val="0"/>
        <w:spacing w:after="0"/>
        <w:ind w:left="3342"/>
        <w:rPr>
          <w:rFonts w:ascii="Times New Roman" w:hAnsi="Times New Roman"/>
          <w:spacing w:val="-5"/>
          <w:sz w:val="28"/>
          <w:szCs w:val="28"/>
        </w:rPr>
      </w:pPr>
      <w:r w:rsidRPr="004A27ED">
        <w:rPr>
          <w:rFonts w:ascii="Times New Roman" w:hAnsi="Times New Roman"/>
          <w:iCs/>
          <w:sz w:val="28"/>
          <w:szCs w:val="28"/>
        </w:rPr>
        <w:t>Д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=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НД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+</w:t>
      </w:r>
      <w:r w:rsidRPr="004A27E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4A27ED">
        <w:rPr>
          <w:rFonts w:ascii="Times New Roman" w:hAnsi="Times New Roman"/>
          <w:iCs/>
          <w:sz w:val="28"/>
          <w:szCs w:val="28"/>
        </w:rPr>
        <w:t>ДотБР</w:t>
      </w:r>
      <w:proofErr w:type="spellEnd"/>
      <w:r w:rsidR="007F7B12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7F7B12" w:rsidRPr="004A27ED">
        <w:rPr>
          <w:rFonts w:ascii="Times New Roman" w:hAnsi="Times New Roman"/>
          <w:iCs/>
          <w:sz w:val="28"/>
          <w:szCs w:val="28"/>
        </w:rPr>
        <w:t>ИМБТнц</w:t>
      </w:r>
      <w:proofErr w:type="spellEnd"/>
      <w:r w:rsidRPr="004A27ED">
        <w:rPr>
          <w:rFonts w:ascii="Times New Roman" w:hAnsi="Times New Roman"/>
          <w:sz w:val="28"/>
          <w:szCs w:val="28"/>
        </w:rPr>
        <w:t>,</w:t>
      </w:r>
      <w:r w:rsidRPr="004A27E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26819" w:rsidRPr="004A27ED">
        <w:rPr>
          <w:rFonts w:ascii="Times New Roman" w:hAnsi="Times New Roman"/>
          <w:spacing w:val="-5"/>
          <w:sz w:val="28"/>
          <w:szCs w:val="28"/>
        </w:rPr>
        <w:t>где</w:t>
      </w:r>
    </w:p>
    <w:p w14:paraId="0125AC88" w14:textId="77777777" w:rsidR="005A5A9C" w:rsidRPr="00461593" w:rsidRDefault="005A5A9C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5A5A9C">
        <w:rPr>
          <w:rFonts w:ascii="Times New Roman" w:hAnsi="Times New Roman"/>
          <w:iCs/>
          <w:sz w:val="28"/>
          <w:szCs w:val="28"/>
        </w:rPr>
        <w:t>Д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–</w:t>
      </w:r>
      <w:r w:rsidRPr="005A5A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расчетные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доходы</w:t>
      </w:r>
      <w:r w:rsidRPr="0046159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бюджета</w:t>
      </w:r>
      <w:r w:rsidRPr="0046159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i -го</w:t>
      </w:r>
      <w:r w:rsidRPr="0046159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D457C" w:rsidRPr="00461593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461593">
        <w:rPr>
          <w:rFonts w:ascii="Times New Roman" w:hAnsi="Times New Roman"/>
          <w:spacing w:val="-2"/>
          <w:sz w:val="28"/>
          <w:szCs w:val="28"/>
        </w:rPr>
        <w:t>поселения;</w:t>
      </w:r>
    </w:p>
    <w:p w14:paraId="1D588FFC" w14:textId="77777777" w:rsidR="005A5A9C" w:rsidRPr="005A5A9C" w:rsidRDefault="005A5A9C" w:rsidP="00AC3B88">
      <w:pPr>
        <w:pStyle w:val="af0"/>
        <w:kinsoku w:val="0"/>
        <w:overflowPunct w:val="0"/>
        <w:spacing w:after="0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7F7B12">
        <w:rPr>
          <w:rFonts w:ascii="Times New Roman" w:hAnsi="Times New Roman"/>
          <w:iCs/>
          <w:sz w:val="28"/>
          <w:szCs w:val="28"/>
        </w:rPr>
        <w:t>НД</w:t>
      </w:r>
      <w:r w:rsidR="00324B3E" w:rsidRPr="007F7B12">
        <w:rPr>
          <w:rFonts w:ascii="Times New Roman" w:hAnsi="Times New Roman"/>
          <w:iCs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–</w:t>
      </w:r>
      <w:r w:rsidRPr="007F7B1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прогноз</w:t>
      </w:r>
      <w:r w:rsidRPr="007F7B1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налоговых</w:t>
      </w:r>
      <w:r w:rsidRPr="007F7B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и</w:t>
      </w:r>
      <w:r w:rsidRPr="007F7B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неналоговых</w:t>
      </w:r>
      <w:r w:rsidRPr="007F7B1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доходов</w:t>
      </w:r>
      <w:r w:rsidRPr="007F7B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бюджета</w:t>
      </w:r>
      <w:r w:rsidRPr="007F7B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i-</w:t>
      </w:r>
      <w:proofErr w:type="spellStart"/>
      <w:r w:rsidRPr="007F7B12">
        <w:rPr>
          <w:rFonts w:ascii="Times New Roman" w:hAnsi="Times New Roman"/>
          <w:sz w:val="28"/>
          <w:szCs w:val="28"/>
        </w:rPr>
        <w:t>го</w:t>
      </w:r>
      <w:proofErr w:type="spellEnd"/>
      <w:r w:rsidRPr="007F7B1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D457C" w:rsidRPr="007F7B12">
        <w:rPr>
          <w:rFonts w:ascii="Times New Roman" w:hAnsi="Times New Roman"/>
          <w:spacing w:val="-3"/>
          <w:sz w:val="28"/>
          <w:szCs w:val="28"/>
        </w:rPr>
        <w:t xml:space="preserve">сельского </w:t>
      </w:r>
      <w:r w:rsidRPr="007F7B12">
        <w:rPr>
          <w:rFonts w:ascii="Times New Roman" w:hAnsi="Times New Roman"/>
          <w:spacing w:val="-2"/>
          <w:sz w:val="28"/>
          <w:szCs w:val="28"/>
        </w:rPr>
        <w:t>поселения;</w:t>
      </w:r>
    </w:p>
    <w:p w14:paraId="58CF4482" w14:textId="77777777" w:rsidR="007F7B12" w:rsidRDefault="005A5A9C" w:rsidP="00AC3B88">
      <w:pPr>
        <w:pStyle w:val="af0"/>
        <w:kinsoku w:val="0"/>
        <w:overflowPunct w:val="0"/>
        <w:spacing w:after="0"/>
        <w:ind w:left="0" w:right="12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lastRenderedPageBreak/>
        <w:t>ДотБР</w:t>
      </w:r>
      <w:proofErr w:type="spellEnd"/>
      <w:r w:rsidRPr="005A5A9C">
        <w:rPr>
          <w:rFonts w:ascii="Times New Roman" w:hAnsi="Times New Roman"/>
          <w:sz w:val="28"/>
          <w:szCs w:val="28"/>
        </w:rPr>
        <w:t>- дотация на выравнивание бюджетной обеспеченности i-</w:t>
      </w:r>
      <w:proofErr w:type="spellStart"/>
      <w:r w:rsidRPr="005A5A9C">
        <w:rPr>
          <w:rFonts w:ascii="Times New Roman" w:hAnsi="Times New Roman"/>
          <w:sz w:val="28"/>
          <w:szCs w:val="28"/>
        </w:rPr>
        <w:t>го</w:t>
      </w:r>
      <w:proofErr w:type="spellEnd"/>
      <w:r w:rsidRPr="005A5A9C">
        <w:rPr>
          <w:rFonts w:ascii="Times New Roman" w:hAnsi="Times New Roman"/>
          <w:sz w:val="28"/>
          <w:szCs w:val="28"/>
        </w:rPr>
        <w:t xml:space="preserve"> </w:t>
      </w:r>
      <w:r w:rsidR="005D457C">
        <w:rPr>
          <w:rFonts w:ascii="Times New Roman" w:hAnsi="Times New Roman"/>
          <w:sz w:val="28"/>
          <w:szCs w:val="28"/>
        </w:rPr>
        <w:t xml:space="preserve">сельского </w:t>
      </w:r>
      <w:r w:rsidRPr="005A5A9C">
        <w:rPr>
          <w:rFonts w:ascii="Times New Roman" w:hAnsi="Times New Roman"/>
          <w:sz w:val="28"/>
          <w:szCs w:val="28"/>
        </w:rPr>
        <w:t xml:space="preserve">поселения, предоставляемая из бюджета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7F7B12">
        <w:rPr>
          <w:rFonts w:ascii="Times New Roman" w:hAnsi="Times New Roman"/>
          <w:sz w:val="28"/>
          <w:szCs w:val="28"/>
        </w:rPr>
        <w:t>;</w:t>
      </w:r>
    </w:p>
    <w:p w14:paraId="69988153" w14:textId="4ADBA1D1" w:rsidR="0033079E" w:rsidRPr="004A27ED" w:rsidRDefault="007F7B12" w:rsidP="00AC3B88">
      <w:pPr>
        <w:pStyle w:val="af0"/>
        <w:kinsoku w:val="0"/>
        <w:overflowPunct w:val="0"/>
        <w:spacing w:after="0"/>
        <w:ind w:left="0" w:right="120" w:firstLine="709"/>
        <w:rPr>
          <w:rFonts w:ascii="Times New Roman" w:hAnsi="Times New Roman"/>
          <w:sz w:val="28"/>
          <w:szCs w:val="28"/>
        </w:rPr>
      </w:pPr>
      <w:proofErr w:type="spellStart"/>
      <w:r w:rsidRPr="004A27ED">
        <w:rPr>
          <w:rFonts w:ascii="Times New Roman" w:hAnsi="Times New Roman"/>
          <w:iCs/>
          <w:sz w:val="28"/>
          <w:szCs w:val="28"/>
        </w:rPr>
        <w:t>ИМБТнц</w:t>
      </w:r>
      <w:proofErr w:type="spellEnd"/>
      <w:r w:rsidRPr="004A27ED">
        <w:rPr>
          <w:rFonts w:ascii="Times New Roman" w:hAnsi="Times New Roman"/>
          <w:iCs/>
          <w:sz w:val="28"/>
          <w:szCs w:val="28"/>
        </w:rPr>
        <w:t xml:space="preserve"> - </w:t>
      </w:r>
      <w:r w:rsidR="006C72E2" w:rsidRPr="004A27ED">
        <w:rPr>
          <w:rFonts w:ascii="Times New Roman" w:hAnsi="Times New Roman"/>
          <w:iCs/>
          <w:sz w:val="28"/>
          <w:szCs w:val="28"/>
        </w:rPr>
        <w:t>иные межбюджетные трансферты</w:t>
      </w:r>
      <w:r w:rsidR="00C74EC3" w:rsidRPr="004A27ED">
        <w:rPr>
          <w:rFonts w:ascii="Times New Roman" w:hAnsi="Times New Roman"/>
          <w:iCs/>
          <w:sz w:val="28"/>
          <w:szCs w:val="28"/>
        </w:rPr>
        <w:t xml:space="preserve"> из других бюджето</w:t>
      </w:r>
      <w:r w:rsidR="00134036">
        <w:rPr>
          <w:rFonts w:ascii="Times New Roman" w:hAnsi="Times New Roman"/>
          <w:iCs/>
          <w:sz w:val="28"/>
          <w:szCs w:val="28"/>
        </w:rPr>
        <w:t>в бюджетной системы Российской Ф</w:t>
      </w:r>
      <w:r w:rsidR="00C74EC3" w:rsidRPr="004A27ED">
        <w:rPr>
          <w:rFonts w:ascii="Times New Roman" w:hAnsi="Times New Roman"/>
          <w:iCs/>
          <w:sz w:val="28"/>
          <w:szCs w:val="28"/>
        </w:rPr>
        <w:t>едерации</w:t>
      </w:r>
      <w:r w:rsidR="006C72E2" w:rsidRPr="004A27ED">
        <w:rPr>
          <w:rFonts w:ascii="Times New Roman" w:hAnsi="Times New Roman"/>
          <w:iCs/>
          <w:sz w:val="28"/>
          <w:szCs w:val="28"/>
        </w:rPr>
        <w:t>, не имеющие целевое назначение</w:t>
      </w:r>
      <w:r w:rsidR="00A077AA" w:rsidRPr="004A27ED">
        <w:rPr>
          <w:rFonts w:ascii="Times New Roman" w:hAnsi="Times New Roman"/>
          <w:sz w:val="28"/>
          <w:szCs w:val="28"/>
        </w:rPr>
        <w:t>.</w:t>
      </w:r>
    </w:p>
    <w:p w14:paraId="389B8A60" w14:textId="3C422340" w:rsidR="00873BE2" w:rsidRDefault="00873BE2" w:rsidP="00AC3B8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 w:firstLine="709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>Распределение объема иных межбюджетных трансфертов на поддержку мер по обеспечению</w:t>
      </w:r>
      <w:r w:rsidRPr="004A27E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сбалансированности</w:t>
      </w:r>
      <w:r w:rsidRPr="004A27E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бюджетов</w:t>
      </w:r>
      <w:r w:rsidRPr="004A27ED">
        <w:rPr>
          <w:rFonts w:ascii="Times New Roman" w:hAnsi="Times New Roman"/>
          <w:spacing w:val="-12"/>
          <w:sz w:val="28"/>
          <w:szCs w:val="28"/>
        </w:rPr>
        <w:t xml:space="preserve"> сельских </w:t>
      </w:r>
      <w:r w:rsidRPr="004A27ED">
        <w:rPr>
          <w:rFonts w:ascii="Times New Roman" w:hAnsi="Times New Roman"/>
          <w:sz w:val="28"/>
          <w:szCs w:val="28"/>
        </w:rPr>
        <w:t>поселений рассчитывается по формуле:</w:t>
      </w:r>
    </w:p>
    <w:p w14:paraId="768419C4" w14:textId="036F1250" w:rsidR="00F44920" w:rsidRPr="00F44920" w:rsidRDefault="00AD2979" w:rsidP="00AC3B8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44920" w:rsidRPr="004A27ED">
        <w:rPr>
          <w:rFonts w:ascii="Times New Roman" w:hAnsi="Times New Roman"/>
          <w:sz w:val="28"/>
          <w:szCs w:val="28"/>
        </w:rPr>
        <w:t>ИМТ</w:t>
      </w:r>
      <w:proofErr w:type="spellStart"/>
      <w:r w:rsidR="00F44920"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F44920" w:rsidRPr="004A27ED">
        <w:rPr>
          <w:rFonts w:ascii="Times New Roman" w:hAnsi="Times New Roman"/>
          <w:sz w:val="28"/>
          <w:szCs w:val="28"/>
        </w:rPr>
        <w:t xml:space="preserve"> = ИМТ</w:t>
      </w:r>
      <w:r w:rsidR="008B45F3" w:rsidRPr="004A27E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44920" w:rsidRPr="004A27ED">
        <w:rPr>
          <w:rFonts w:ascii="Times New Roman" w:hAnsi="Times New Roman"/>
          <w:sz w:val="28"/>
          <w:szCs w:val="28"/>
        </w:rPr>
        <w:t xml:space="preserve">×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-2"/>
                <w:sz w:val="28"/>
                <w:szCs w:val="28"/>
              </w:rPr>
              <m:t>ИМБТ</m:t>
            </m:r>
            <m:r>
              <m:rPr>
                <m:sty m:val="p"/>
              </m:rPr>
              <w:rPr>
                <w:rFonts w:ascii="Cambria Math" w:hAnsi="Cambria Math"/>
                <w:spacing w:val="-2"/>
                <w:sz w:val="28"/>
                <w:szCs w:val="28"/>
                <w:vertAlign w:val="subscript"/>
              </w:rPr>
              <m:t>об</m:t>
            </m:r>
          </m:den>
        </m:f>
      </m:oMath>
      <w:r w:rsidR="00F44920" w:rsidRPr="004A27ED">
        <w:rPr>
          <w:rFonts w:ascii="Times New Roman" w:hAnsi="Times New Roman"/>
          <w:sz w:val="28"/>
          <w:szCs w:val="28"/>
        </w:rPr>
        <w:t>,</w:t>
      </w:r>
      <w:r w:rsidR="00F44920">
        <w:rPr>
          <w:rFonts w:ascii="Times New Roman" w:hAnsi="Times New Roman"/>
          <w:sz w:val="28"/>
          <w:szCs w:val="28"/>
        </w:rPr>
        <w:t xml:space="preserve"> где</w:t>
      </w:r>
    </w:p>
    <w:p w14:paraId="44DD5AEE" w14:textId="77777777" w:rsidR="007E18B5" w:rsidRDefault="00F44920" w:rsidP="00AC3B8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 w:firstLine="709"/>
        <w:contextualSpacing w:val="0"/>
        <w:rPr>
          <w:rFonts w:ascii="Times New Roman" w:hAnsi="Times New Roman"/>
          <w:sz w:val="28"/>
          <w:szCs w:val="28"/>
        </w:rPr>
      </w:pPr>
      <w:r w:rsidRPr="00F44920">
        <w:rPr>
          <w:rFonts w:ascii="Times New Roman" w:hAnsi="Times New Roman"/>
          <w:sz w:val="28"/>
          <w:szCs w:val="28"/>
        </w:rPr>
        <w:t>ИМТ</w:t>
      </w:r>
      <w:proofErr w:type="spellStart"/>
      <w:r w:rsidRPr="00F4492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56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56461">
        <w:rPr>
          <w:rFonts w:ascii="Times New Roman" w:hAnsi="Times New Roman"/>
          <w:sz w:val="28"/>
          <w:szCs w:val="28"/>
        </w:rPr>
        <w:t>объем</w:t>
      </w:r>
      <w:r w:rsidRPr="00956461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ого</w:t>
      </w:r>
      <w:r w:rsidRPr="00913C92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ого трансферта</w:t>
      </w:r>
      <w:r w:rsidRPr="00913C92">
        <w:rPr>
          <w:rFonts w:ascii="Times New Roman" w:hAnsi="Times New Roman"/>
          <w:sz w:val="28"/>
          <w:szCs w:val="28"/>
        </w:rPr>
        <w:t xml:space="preserve"> на поддержку мер по обеспечению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сбалансированности</w:t>
      </w:r>
      <w:r w:rsidRPr="00913C92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449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сельского поселения;</w:t>
      </w:r>
    </w:p>
    <w:p w14:paraId="363D4011" w14:textId="45C88D9A" w:rsidR="008F25F1" w:rsidRDefault="004C2269" w:rsidP="00AC3B8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 w:firstLine="709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 xml:space="preserve">ИМТ – </w:t>
      </w:r>
      <w:r w:rsidR="00873BE2" w:rsidRPr="004A27ED">
        <w:rPr>
          <w:rFonts w:ascii="Times New Roman" w:hAnsi="Times New Roman"/>
          <w:sz w:val="28"/>
          <w:szCs w:val="28"/>
        </w:rPr>
        <w:t xml:space="preserve">общий объем иных межбюджетных трансфертов, передаваемых бюджетам поселений из бюджета района на обеспечение сбалансированности бюджетов поселений </w:t>
      </w:r>
      <w:r w:rsidR="004C6E5E" w:rsidRPr="004A27ED">
        <w:rPr>
          <w:rFonts w:ascii="Times New Roman" w:hAnsi="Times New Roman"/>
          <w:sz w:val="28"/>
          <w:szCs w:val="28"/>
        </w:rPr>
        <w:t xml:space="preserve">на </w:t>
      </w:r>
      <w:r w:rsidR="00873BE2" w:rsidRPr="004A27ED">
        <w:rPr>
          <w:rFonts w:ascii="Times New Roman" w:hAnsi="Times New Roman"/>
          <w:sz w:val="28"/>
          <w:szCs w:val="28"/>
        </w:rPr>
        <w:t>финансово</w:t>
      </w:r>
      <w:r w:rsidR="004C6E5E" w:rsidRPr="004A27ED">
        <w:rPr>
          <w:rFonts w:ascii="Times New Roman" w:hAnsi="Times New Roman"/>
          <w:sz w:val="28"/>
          <w:szCs w:val="28"/>
        </w:rPr>
        <w:t xml:space="preserve">е </w:t>
      </w:r>
      <w:r w:rsidR="00873BE2" w:rsidRPr="004A27ED">
        <w:rPr>
          <w:rFonts w:ascii="Times New Roman" w:hAnsi="Times New Roman"/>
          <w:sz w:val="28"/>
          <w:szCs w:val="28"/>
        </w:rPr>
        <w:t>обеспечени</w:t>
      </w:r>
      <w:r w:rsidR="004C6E5E" w:rsidRPr="004A27ED">
        <w:rPr>
          <w:rFonts w:ascii="Times New Roman" w:hAnsi="Times New Roman"/>
          <w:sz w:val="28"/>
          <w:szCs w:val="28"/>
        </w:rPr>
        <w:t>е</w:t>
      </w:r>
      <w:r w:rsidR="00873BE2" w:rsidRPr="004A27ED">
        <w:rPr>
          <w:rFonts w:ascii="Times New Roman" w:hAnsi="Times New Roman"/>
          <w:sz w:val="28"/>
          <w:szCs w:val="28"/>
        </w:rPr>
        <w:t xml:space="preserve"> </w:t>
      </w:r>
      <w:r w:rsidR="004C6E5E"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 при недостаточном объеме доходов сельского поселения</w:t>
      </w:r>
      <w:r w:rsidR="004C6E5E" w:rsidRPr="004A27ED">
        <w:rPr>
          <w:rFonts w:ascii="Times New Roman" w:eastAsia="Calibri" w:hAnsi="Times New Roman"/>
          <w:sz w:val="28"/>
          <w:szCs w:val="28"/>
        </w:rPr>
        <w:t xml:space="preserve"> в текущем финансовом году</w:t>
      </w:r>
      <w:r w:rsidR="00E03EA3" w:rsidRPr="004A27ED">
        <w:rPr>
          <w:rFonts w:ascii="Times New Roman" w:hAnsi="Times New Roman"/>
          <w:sz w:val="28"/>
          <w:szCs w:val="28"/>
        </w:rPr>
        <w:t>.</w:t>
      </w:r>
      <w:r w:rsidR="00D5094D">
        <w:rPr>
          <w:rFonts w:ascii="Times New Roman" w:hAnsi="Times New Roman"/>
          <w:sz w:val="28"/>
          <w:szCs w:val="28"/>
        </w:rPr>
        <w:t>»;</w:t>
      </w:r>
    </w:p>
    <w:p w14:paraId="1FFCB8DB" w14:textId="6B209440" w:rsidR="00CA6C53" w:rsidRDefault="00DC334D" w:rsidP="00AC3B88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-2" w:firstLine="709"/>
        <w:jc w:val="left"/>
        <w:rPr>
          <w:rFonts w:ascii="Times New Roman" w:hAnsi="Times New Roman"/>
          <w:sz w:val="28"/>
          <w:szCs w:val="28"/>
        </w:rPr>
      </w:pPr>
      <w:r w:rsidRPr="00162CF7">
        <w:rPr>
          <w:rFonts w:ascii="Times New Roman" w:hAnsi="Times New Roman"/>
          <w:sz w:val="28"/>
          <w:szCs w:val="28"/>
        </w:rPr>
        <w:t>3</w:t>
      </w:r>
      <w:r w:rsidR="00FA3487" w:rsidRPr="00162CF7">
        <w:rPr>
          <w:rFonts w:ascii="Times New Roman" w:hAnsi="Times New Roman"/>
          <w:sz w:val="28"/>
          <w:szCs w:val="28"/>
        </w:rPr>
        <w:t>)</w:t>
      </w:r>
      <w:r w:rsidR="008F25F1" w:rsidRPr="00162CF7">
        <w:rPr>
          <w:rFonts w:ascii="Times New Roman" w:hAnsi="Times New Roman"/>
          <w:sz w:val="28"/>
          <w:szCs w:val="28"/>
        </w:rPr>
        <w:t xml:space="preserve"> в части 8</w:t>
      </w:r>
      <w:r w:rsidRPr="00162CF7">
        <w:rPr>
          <w:rFonts w:ascii="Times New Roman" w:hAnsi="Times New Roman"/>
          <w:sz w:val="28"/>
          <w:szCs w:val="28"/>
        </w:rPr>
        <w:t xml:space="preserve"> статьи 4</w:t>
      </w:r>
      <w:r w:rsidR="008F25F1" w:rsidRPr="00162CF7">
        <w:rPr>
          <w:rFonts w:ascii="Times New Roman" w:hAnsi="Times New Roman"/>
          <w:sz w:val="28"/>
          <w:szCs w:val="28"/>
        </w:rPr>
        <w:t xml:space="preserve"> слов</w:t>
      </w:r>
      <w:r w:rsidR="007D22E5" w:rsidRPr="00162CF7">
        <w:rPr>
          <w:rFonts w:ascii="Times New Roman" w:hAnsi="Times New Roman"/>
          <w:sz w:val="28"/>
          <w:szCs w:val="28"/>
        </w:rPr>
        <w:t>а</w:t>
      </w:r>
      <w:r w:rsidR="008F25F1" w:rsidRPr="00162CF7">
        <w:rPr>
          <w:rFonts w:ascii="Times New Roman" w:hAnsi="Times New Roman"/>
          <w:sz w:val="28"/>
          <w:szCs w:val="28"/>
        </w:rPr>
        <w:t xml:space="preserve"> «в части</w:t>
      </w:r>
      <w:r w:rsidR="007D22E5" w:rsidRPr="00162CF7">
        <w:rPr>
          <w:rFonts w:ascii="Times New Roman" w:hAnsi="Times New Roman"/>
          <w:sz w:val="28"/>
          <w:szCs w:val="28"/>
        </w:rPr>
        <w:t xml:space="preserve"> 3</w:t>
      </w:r>
      <w:r w:rsidR="008F25F1" w:rsidRPr="00162CF7">
        <w:rPr>
          <w:rFonts w:ascii="Times New Roman" w:hAnsi="Times New Roman"/>
          <w:sz w:val="28"/>
          <w:szCs w:val="28"/>
        </w:rPr>
        <w:t xml:space="preserve">» заменить </w:t>
      </w:r>
      <w:r w:rsidR="007D22E5" w:rsidRPr="00162CF7">
        <w:rPr>
          <w:rFonts w:ascii="Times New Roman" w:hAnsi="Times New Roman"/>
          <w:sz w:val="28"/>
          <w:szCs w:val="28"/>
        </w:rPr>
        <w:t xml:space="preserve">словами «в части </w:t>
      </w:r>
      <w:r w:rsidR="00D5094D">
        <w:rPr>
          <w:rFonts w:ascii="Times New Roman" w:hAnsi="Times New Roman"/>
          <w:sz w:val="28"/>
          <w:szCs w:val="28"/>
        </w:rPr>
        <w:t>4»;</w:t>
      </w:r>
    </w:p>
    <w:p w14:paraId="09A5FC4E" w14:textId="245C28C4" w:rsidR="00DC334D" w:rsidRPr="008B6855" w:rsidRDefault="00DC334D" w:rsidP="00AC3B8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B685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8B6855">
        <w:rPr>
          <w:rFonts w:ascii="Times New Roman" w:hAnsi="Times New Roman"/>
          <w:sz w:val="28"/>
          <w:szCs w:val="28"/>
        </w:rPr>
        <w:t xml:space="preserve">риложение изложить в </w:t>
      </w:r>
      <w:r>
        <w:rPr>
          <w:rFonts w:ascii="Times New Roman" w:hAnsi="Times New Roman"/>
          <w:sz w:val="28"/>
          <w:szCs w:val="28"/>
        </w:rPr>
        <w:t>редакции согласно при</w:t>
      </w:r>
      <w:r w:rsidR="00D5094D">
        <w:rPr>
          <w:rFonts w:ascii="Times New Roman" w:hAnsi="Times New Roman"/>
          <w:sz w:val="28"/>
          <w:szCs w:val="28"/>
        </w:rPr>
        <w:t xml:space="preserve">ложению 1 к настоящему </w:t>
      </w:r>
      <w:r w:rsidR="00BF0123">
        <w:rPr>
          <w:rFonts w:ascii="Times New Roman" w:hAnsi="Times New Roman"/>
          <w:sz w:val="28"/>
          <w:szCs w:val="28"/>
        </w:rPr>
        <w:t>р</w:t>
      </w:r>
      <w:r w:rsidR="00D5094D">
        <w:rPr>
          <w:rFonts w:ascii="Times New Roman" w:hAnsi="Times New Roman"/>
          <w:sz w:val="28"/>
          <w:szCs w:val="28"/>
        </w:rPr>
        <w:t>ешению;</w:t>
      </w:r>
    </w:p>
    <w:p w14:paraId="4A72A6C1" w14:textId="4180730B" w:rsidR="005D31DC" w:rsidRPr="00DC334D" w:rsidRDefault="00DC334D" w:rsidP="00AC3B88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D864A5" w:rsidRPr="008B6855">
        <w:rPr>
          <w:rFonts w:ascii="Times New Roman" w:hAnsi="Times New Roman"/>
          <w:sz w:val="28"/>
          <w:szCs w:val="28"/>
        </w:rPr>
        <w:t>до</w:t>
      </w:r>
      <w:r w:rsidR="008B6855" w:rsidRPr="008B6855">
        <w:rPr>
          <w:rFonts w:ascii="Times New Roman" w:hAnsi="Times New Roman"/>
          <w:sz w:val="28"/>
          <w:szCs w:val="28"/>
        </w:rPr>
        <w:t>полнить приложениями 2</w:t>
      </w:r>
      <w:r w:rsidR="00D864A5" w:rsidRPr="008B6855">
        <w:rPr>
          <w:rFonts w:ascii="Times New Roman" w:hAnsi="Times New Roman"/>
          <w:sz w:val="28"/>
          <w:szCs w:val="28"/>
        </w:rPr>
        <w:t xml:space="preserve">, 3 согласно приложениям </w:t>
      </w:r>
      <w:r>
        <w:rPr>
          <w:rFonts w:ascii="Times New Roman" w:hAnsi="Times New Roman"/>
          <w:sz w:val="28"/>
          <w:szCs w:val="28"/>
        </w:rPr>
        <w:t>2</w:t>
      </w:r>
      <w:r w:rsidR="00D864A5" w:rsidRPr="008B68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="00BF0123">
        <w:rPr>
          <w:rFonts w:ascii="Times New Roman" w:hAnsi="Times New Roman"/>
          <w:sz w:val="28"/>
          <w:szCs w:val="28"/>
        </w:rPr>
        <w:t xml:space="preserve"> к настоящему р</w:t>
      </w:r>
      <w:r w:rsidR="00D864A5" w:rsidRPr="008B6855">
        <w:rPr>
          <w:rFonts w:ascii="Times New Roman" w:hAnsi="Times New Roman"/>
          <w:sz w:val="28"/>
          <w:szCs w:val="28"/>
        </w:rPr>
        <w:t>ешению.</w:t>
      </w:r>
    </w:p>
    <w:p w14:paraId="2127E0EF" w14:textId="4679CB88" w:rsidR="0098548F" w:rsidRDefault="00FA3487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D864A5" w:rsidRPr="00261E5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D864A5">
        <w:rPr>
          <w:rFonts w:ascii="Times New Roman" w:hAnsi="Times New Roman"/>
          <w:sz w:val="28"/>
          <w:szCs w:val="28"/>
        </w:rPr>
        <w:t xml:space="preserve">опубликования, но не ранее </w:t>
      </w:r>
      <w:r w:rsidR="00D864A5">
        <w:rPr>
          <w:rFonts w:ascii="Times New Roman" w:eastAsia="Calibri" w:hAnsi="Times New Roman"/>
          <w:sz w:val="28"/>
          <w:szCs w:val="28"/>
        </w:rPr>
        <w:t>01.01.2026.</w:t>
      </w:r>
    </w:p>
    <w:p w14:paraId="1F700B81" w14:textId="77777777" w:rsidR="00AC3B88" w:rsidRDefault="00AC3B88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p w14:paraId="287611FB" w14:textId="77777777" w:rsidR="00AC3B88" w:rsidRDefault="00AC3B88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AC3B88" w:rsidRPr="00AC3B88" w14:paraId="7A468FAF" w14:textId="77777777" w:rsidTr="0007593A">
        <w:tc>
          <w:tcPr>
            <w:tcW w:w="5920" w:type="dxa"/>
          </w:tcPr>
          <w:p w14:paraId="58CAC26A" w14:textId="77777777" w:rsidR="00AC3B88" w:rsidRPr="00AC3B88" w:rsidRDefault="00AC3B88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B88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7591325F" w14:textId="77777777" w:rsidR="00AC3B88" w:rsidRPr="00AC3B88" w:rsidRDefault="00AC3B88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B88">
              <w:rPr>
                <w:rFonts w:ascii="Times New Roman" w:hAnsi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5E466CDB" w14:textId="7B311DF8" w:rsidR="00AC3B88" w:rsidRPr="00AC3B88" w:rsidRDefault="00AC3B88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B88">
              <w:rPr>
                <w:rFonts w:ascii="Times New Roman" w:hAnsi="Times New Roman"/>
                <w:color w:val="000000"/>
                <w:sz w:val="28"/>
                <w:szCs w:val="28"/>
              </w:rPr>
              <w:t>Е.А. Данилова</w:t>
            </w:r>
          </w:p>
          <w:p w14:paraId="4ECB019F" w14:textId="0AE59A9F" w:rsidR="00AC3B88" w:rsidRPr="00AC3B88" w:rsidRDefault="00D47F96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19.12.2025</w:t>
            </w:r>
          </w:p>
        </w:tc>
        <w:tc>
          <w:tcPr>
            <w:tcW w:w="3935" w:type="dxa"/>
          </w:tcPr>
          <w:p w14:paraId="5D0A1876" w14:textId="77777777" w:rsidR="00AC3B88" w:rsidRPr="00AC3B88" w:rsidRDefault="00AC3B88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B88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</w:p>
          <w:p w14:paraId="67594FB1" w14:textId="77777777" w:rsidR="00AC3B88" w:rsidRPr="00AC3B88" w:rsidRDefault="00AC3B88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B88">
              <w:rPr>
                <w:rFonts w:ascii="Times New Roman" w:hAnsi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6853178F" w14:textId="29FBE96F" w:rsidR="00AC3B88" w:rsidRPr="00AC3B88" w:rsidRDefault="00D47F96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="00AC3B88" w:rsidRPr="00AC3B88">
              <w:rPr>
                <w:rFonts w:ascii="Times New Roman" w:hAnsi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56BBB61E" w14:textId="5AD8B79A" w:rsidR="00AC3B88" w:rsidRPr="00AC3B88" w:rsidRDefault="00D47F96" w:rsidP="00AC3B88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19.12.2025</w:t>
            </w:r>
          </w:p>
        </w:tc>
      </w:tr>
    </w:tbl>
    <w:p w14:paraId="549C93E9" w14:textId="77777777" w:rsidR="00AC3B88" w:rsidRDefault="00AC3B88" w:rsidP="00AC3B8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p w14:paraId="2544941D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2F2E13E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AB7F704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0033745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66C0DF0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A5F68AF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93FE797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3A45E21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3BBDC66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90308AD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470A399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040FAC1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006D939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E8C3916" w14:textId="77777777" w:rsidR="00AC3B88" w:rsidRDefault="00AC3B88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BF9C6D8" w14:textId="77777777" w:rsidR="00DC334D" w:rsidRPr="000E4BE9" w:rsidRDefault="00DC334D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Pr="000E4BE9">
        <w:rPr>
          <w:rFonts w:ascii="Times New Roman" w:hAnsi="Times New Roman"/>
          <w:sz w:val="28"/>
          <w:szCs w:val="28"/>
        </w:rPr>
        <w:t>иложение 1</w:t>
      </w:r>
    </w:p>
    <w:p w14:paraId="284E13F4" w14:textId="77777777" w:rsidR="00DC334D" w:rsidRDefault="00DC334D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5660360E" w14:textId="77777777" w:rsidR="00DC334D" w:rsidRDefault="00DC334D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44069CB0" w14:textId="32740EDA" w:rsidR="00DC334D" w:rsidRDefault="00D47F96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19.12.2025 № 698</w:t>
      </w:r>
    </w:p>
    <w:p w14:paraId="27BEDC5F" w14:textId="77777777" w:rsidR="00DC334D" w:rsidRDefault="00DC334D" w:rsidP="00AC3B88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14:paraId="6018EB92" w14:textId="77777777" w:rsidR="00DC334D" w:rsidRDefault="00DC334D" w:rsidP="00AC3B88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14:paraId="629C6CA5" w14:textId="038B3268" w:rsidR="00DC334D" w:rsidRDefault="00134036" w:rsidP="00AC3B88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DC334D">
        <w:rPr>
          <w:rFonts w:ascii="Times New Roman" w:eastAsia="Calibri" w:hAnsi="Times New Roman"/>
          <w:sz w:val="28"/>
          <w:szCs w:val="28"/>
        </w:rPr>
        <w:t>Приложение 1</w:t>
      </w:r>
    </w:p>
    <w:p w14:paraId="2600DA59" w14:textId="77777777" w:rsidR="00DC334D" w:rsidRDefault="00DC334D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Правилам предоставления</w:t>
      </w:r>
    </w:p>
    <w:p w14:paraId="09C54B19" w14:textId="77777777" w:rsidR="00DC334D" w:rsidRDefault="00DC334D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70DEAB7C" w14:textId="77777777" w:rsidR="00DC334D" w:rsidRDefault="00DC334D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2965B719" w14:textId="77777777" w:rsidR="00DC334D" w:rsidRDefault="00DC334D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</w:t>
      </w:r>
    </w:p>
    <w:p w14:paraId="3E2E0815" w14:textId="77777777" w:rsidR="00DC334D" w:rsidRDefault="00DC334D" w:rsidP="00AC3B88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</w:rPr>
      </w:pPr>
    </w:p>
    <w:p w14:paraId="0E196373" w14:textId="77777777" w:rsidR="00134036" w:rsidRDefault="00134036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</w:p>
    <w:p w14:paraId="16561273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Типовая форма соглашения</w:t>
      </w:r>
    </w:p>
    <w:p w14:paraId="7F0E7F2B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о предоставлении субсидии из бюджета Ханты-Мансийского</w:t>
      </w:r>
    </w:p>
    <w:p w14:paraId="6A319A11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района 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расходных обязательств,</w:t>
      </w:r>
    </w:p>
    <w:p w14:paraId="0BF06B5A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возникающих при выполнении полномочий органов местного</w:t>
      </w:r>
    </w:p>
    <w:p w14:paraId="215301C3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самоуправления по решению вопросов местного значения</w:t>
      </w:r>
    </w:p>
    <w:p w14:paraId="087753CF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муниципальному образованию</w:t>
      </w:r>
    </w:p>
    <w:p w14:paraId="64D6E7FD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_________________________________________</w:t>
      </w:r>
    </w:p>
    <w:p w14:paraId="238ED32B" w14:textId="77777777" w:rsidR="00DC334D" w:rsidRPr="000C7D8B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</w:rPr>
      </w:pPr>
      <w:r w:rsidRPr="000C7D8B">
        <w:rPr>
          <w:rFonts w:ascii="Times New Roman" w:eastAsia="Calibri" w:hAnsi="Times New Roman"/>
        </w:rPr>
        <w:t>(наименование муниципального образования)</w:t>
      </w:r>
    </w:p>
    <w:p w14:paraId="3947CE92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12CC887D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г. Ханты-Мансийск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«___»</w:t>
      </w:r>
      <w:r w:rsidRPr="008C0081">
        <w:rPr>
          <w:rFonts w:ascii="Times New Roman" w:eastAsia="Calibri" w:hAnsi="Times New Roman"/>
          <w:sz w:val="28"/>
          <w:szCs w:val="28"/>
        </w:rPr>
        <w:t xml:space="preserve"> ____________ 20___ г.</w:t>
      </w:r>
    </w:p>
    <w:p w14:paraId="4B9CE7E5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D7916C7" w14:textId="44DF2C36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Администрация </w:t>
      </w:r>
      <w:r w:rsidR="00DC334D" w:rsidRPr="008C0081">
        <w:rPr>
          <w:rFonts w:ascii="Times New Roman" w:eastAsia="Calibri" w:hAnsi="Times New Roman"/>
          <w:sz w:val="28"/>
          <w:szCs w:val="28"/>
        </w:rPr>
        <w:t>Ханты-Ма</w:t>
      </w:r>
      <w:r w:rsidR="00134036">
        <w:rPr>
          <w:rFonts w:ascii="Times New Roman" w:eastAsia="Calibri" w:hAnsi="Times New Roman"/>
          <w:sz w:val="28"/>
          <w:szCs w:val="28"/>
        </w:rPr>
        <w:t xml:space="preserve">нсийского   района, именуемая </w:t>
      </w:r>
      <w:r w:rsidR="00DC334D" w:rsidRPr="008C0081">
        <w:rPr>
          <w:rFonts w:ascii="Times New Roman" w:eastAsia="Calibri" w:hAnsi="Times New Roman"/>
          <w:sz w:val="28"/>
          <w:szCs w:val="28"/>
        </w:rPr>
        <w:t>в дальнейшем</w:t>
      </w:r>
      <w:r w:rsidR="00DC334D">
        <w:rPr>
          <w:rFonts w:ascii="Times New Roman" w:eastAsia="Calibri" w:hAnsi="Times New Roman"/>
          <w:sz w:val="28"/>
          <w:szCs w:val="28"/>
        </w:rPr>
        <w:t xml:space="preserve"> «</w:t>
      </w:r>
      <w:r w:rsidR="00DC334D" w:rsidRPr="008C0081">
        <w:rPr>
          <w:rFonts w:ascii="Times New Roman" w:eastAsia="Calibri" w:hAnsi="Times New Roman"/>
          <w:sz w:val="28"/>
          <w:szCs w:val="28"/>
        </w:rPr>
        <w:t>Администр</w:t>
      </w:r>
      <w:r w:rsidR="00DC334D">
        <w:rPr>
          <w:rFonts w:ascii="Times New Roman" w:eastAsia="Calibri" w:hAnsi="Times New Roman"/>
          <w:sz w:val="28"/>
          <w:szCs w:val="28"/>
        </w:rPr>
        <w:t>ация Ханты-Мансийского района»</w:t>
      </w:r>
      <w:r w:rsidR="00DC334D" w:rsidRPr="008C0081">
        <w:rPr>
          <w:rFonts w:ascii="Times New Roman" w:eastAsia="Calibri" w:hAnsi="Times New Roman"/>
          <w:sz w:val="28"/>
          <w:szCs w:val="28"/>
        </w:rPr>
        <w:t>, в лице Главы Ханты-Мансийского</w:t>
      </w:r>
    </w:p>
    <w:p w14:paraId="096BC14A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района ________________________________________________, действующего </w:t>
      </w:r>
      <w:proofErr w:type="gramStart"/>
      <w:r w:rsidRPr="008C0081">
        <w:rPr>
          <w:rFonts w:ascii="Times New Roman" w:eastAsia="Calibri" w:hAnsi="Times New Roman"/>
          <w:sz w:val="28"/>
          <w:szCs w:val="28"/>
        </w:rPr>
        <w:t>на</w:t>
      </w:r>
      <w:proofErr w:type="gramEnd"/>
    </w:p>
    <w:p w14:paraId="05E2E411" w14:textId="363E9A3C" w:rsidR="00DC334D" w:rsidRPr="0087483C" w:rsidRDefault="00134036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</w:t>
      </w:r>
      <w:r w:rsidR="00DC334D" w:rsidRPr="0087483C">
        <w:rPr>
          <w:rFonts w:ascii="Times New Roman" w:eastAsia="Calibri" w:hAnsi="Times New Roman"/>
        </w:rPr>
        <w:t>(фамилия, имя, отчество)</w:t>
      </w:r>
    </w:p>
    <w:p w14:paraId="6C540BC8" w14:textId="3630EF74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основании _____________________</w:t>
      </w:r>
      <w:r>
        <w:rPr>
          <w:rFonts w:ascii="Times New Roman" w:eastAsia="Calibri" w:hAnsi="Times New Roman"/>
          <w:sz w:val="28"/>
          <w:szCs w:val="28"/>
        </w:rPr>
        <w:t>_________</w:t>
      </w:r>
      <w:r w:rsidRPr="008C0081">
        <w:rPr>
          <w:rFonts w:ascii="Times New Roman" w:eastAsia="Calibri" w:hAnsi="Times New Roman"/>
          <w:sz w:val="28"/>
          <w:szCs w:val="28"/>
        </w:rPr>
        <w:t>_</w:t>
      </w:r>
      <w:r w:rsidR="00134036">
        <w:rPr>
          <w:rFonts w:ascii="Times New Roman" w:eastAsia="Calibri" w:hAnsi="Times New Roman"/>
          <w:sz w:val="28"/>
          <w:szCs w:val="28"/>
        </w:rPr>
        <w:t>___________________</w:t>
      </w:r>
      <w:r>
        <w:rPr>
          <w:rFonts w:ascii="Times New Roman" w:eastAsia="Calibri" w:hAnsi="Times New Roman"/>
          <w:sz w:val="28"/>
          <w:szCs w:val="28"/>
        </w:rPr>
        <w:t>___</w:t>
      </w:r>
      <w:r w:rsidRPr="008C0081">
        <w:rPr>
          <w:rFonts w:ascii="Times New Roman" w:eastAsia="Calibri" w:hAnsi="Times New Roman"/>
          <w:sz w:val="28"/>
          <w:szCs w:val="28"/>
        </w:rPr>
        <w:t xml:space="preserve">_, </w:t>
      </w:r>
      <w:proofErr w:type="gramStart"/>
      <w:r w:rsidRPr="008C0081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8C0081">
        <w:rPr>
          <w:rFonts w:ascii="Times New Roman" w:eastAsia="Calibri" w:hAnsi="Times New Roman"/>
          <w:sz w:val="28"/>
          <w:szCs w:val="28"/>
        </w:rPr>
        <w:t xml:space="preserve"> </w:t>
      </w:r>
    </w:p>
    <w:p w14:paraId="6F54ECEB" w14:textId="1DDEC229" w:rsidR="00DC334D" w:rsidRPr="000C7D8B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C7D8B">
        <w:rPr>
          <w:rFonts w:ascii="Times New Roman" w:eastAsia="Calibri" w:hAnsi="Times New Roman"/>
          <w:sz w:val="28"/>
          <w:szCs w:val="28"/>
        </w:rPr>
        <w:t xml:space="preserve">                                 </w:t>
      </w:r>
      <w:r w:rsidRPr="000C7D8B">
        <w:rPr>
          <w:rFonts w:ascii="Times New Roman" w:eastAsia="Calibri" w:hAnsi="Times New Roman"/>
        </w:rPr>
        <w:t xml:space="preserve">(реквизиты документа, удостоверяющего полномочия) </w:t>
      </w:r>
    </w:p>
    <w:p w14:paraId="4F871084" w14:textId="6B3159D4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0C7D8B">
        <w:rPr>
          <w:rFonts w:ascii="Times New Roman" w:eastAsia="Calibri" w:hAnsi="Times New Roman"/>
          <w:sz w:val="28"/>
          <w:szCs w:val="28"/>
        </w:rPr>
        <w:t>дной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C334D" w:rsidRPr="008C0081">
        <w:rPr>
          <w:rFonts w:ascii="Times New Roman" w:eastAsia="Calibri" w:hAnsi="Times New Roman"/>
          <w:sz w:val="28"/>
          <w:szCs w:val="28"/>
        </w:rPr>
        <w:t xml:space="preserve">стороны, и </w:t>
      </w:r>
      <w:r w:rsidR="00113F20">
        <w:rPr>
          <w:rFonts w:ascii="Times New Roman" w:eastAsia="Calibri" w:hAnsi="Times New Roman"/>
          <w:sz w:val="28"/>
          <w:szCs w:val="28"/>
        </w:rPr>
        <w:t>а</w:t>
      </w:r>
      <w:r w:rsidR="00DC334D" w:rsidRPr="008C0081">
        <w:rPr>
          <w:rFonts w:ascii="Times New Roman" w:eastAsia="Calibri" w:hAnsi="Times New Roman"/>
          <w:sz w:val="28"/>
          <w:szCs w:val="28"/>
        </w:rPr>
        <w:t xml:space="preserve">дминистрация сельского поселения, </w:t>
      </w:r>
      <w:proofErr w:type="gramStart"/>
      <w:r w:rsidR="00DC334D" w:rsidRPr="008C0081">
        <w:rPr>
          <w:rFonts w:ascii="Times New Roman" w:eastAsia="Calibri" w:hAnsi="Times New Roman"/>
          <w:sz w:val="28"/>
          <w:szCs w:val="28"/>
        </w:rPr>
        <w:t>именуемый</w:t>
      </w:r>
      <w:proofErr w:type="gramEnd"/>
      <w:r w:rsidR="00DC334D" w:rsidRPr="008C0081">
        <w:rPr>
          <w:rFonts w:ascii="Times New Roman" w:eastAsia="Calibri" w:hAnsi="Times New Roman"/>
          <w:sz w:val="28"/>
          <w:szCs w:val="28"/>
        </w:rPr>
        <w:t xml:space="preserve"> (-я) в дальнейшем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C334D">
        <w:rPr>
          <w:rFonts w:ascii="Times New Roman" w:eastAsia="Calibri" w:hAnsi="Times New Roman"/>
          <w:sz w:val="28"/>
          <w:szCs w:val="28"/>
        </w:rPr>
        <w:t>«Сельское поселение»</w:t>
      </w:r>
      <w:r w:rsidR="00DC334D" w:rsidRPr="008C0081">
        <w:rPr>
          <w:rFonts w:ascii="Times New Roman" w:eastAsia="Calibri" w:hAnsi="Times New Roman"/>
          <w:sz w:val="28"/>
          <w:szCs w:val="28"/>
        </w:rPr>
        <w:t>, в лице ___________</w:t>
      </w:r>
      <w:r>
        <w:rPr>
          <w:rFonts w:ascii="Times New Roman" w:eastAsia="Calibri" w:hAnsi="Times New Roman"/>
          <w:sz w:val="28"/>
          <w:szCs w:val="28"/>
        </w:rPr>
        <w:t>____________________</w:t>
      </w:r>
      <w:r w:rsidR="00DC334D" w:rsidRPr="008C0081">
        <w:rPr>
          <w:rFonts w:ascii="Times New Roman" w:eastAsia="Calibri" w:hAnsi="Times New Roman"/>
          <w:sz w:val="28"/>
          <w:szCs w:val="28"/>
        </w:rPr>
        <w:t>,</w:t>
      </w:r>
    </w:p>
    <w:p w14:paraId="0B917F0F" w14:textId="5F500456" w:rsidR="00DC334D" w:rsidRPr="0087483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 w:rsidR="000C7D8B">
        <w:rPr>
          <w:rFonts w:ascii="Times New Roman" w:eastAsia="Calibri" w:hAnsi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 xml:space="preserve"> </w:t>
      </w:r>
      <w:r w:rsidRPr="0087483C">
        <w:rPr>
          <w:rFonts w:ascii="Times New Roman" w:eastAsia="Calibri" w:hAnsi="Times New Roman"/>
        </w:rPr>
        <w:t>(должность, фамилия, имя, отчество)</w:t>
      </w:r>
    </w:p>
    <w:p w14:paraId="67C41386" w14:textId="78CDD103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8C0081">
        <w:rPr>
          <w:rFonts w:ascii="Times New Roman" w:eastAsia="Calibri" w:hAnsi="Times New Roman"/>
          <w:sz w:val="28"/>
          <w:szCs w:val="28"/>
        </w:rPr>
        <w:t>ействующег</w:t>
      </w:r>
      <w:proofErr w:type="gramStart"/>
      <w:r w:rsidRPr="008C0081">
        <w:rPr>
          <w:rFonts w:ascii="Times New Roman" w:eastAsia="Calibri" w:hAnsi="Times New Roman"/>
          <w:sz w:val="28"/>
          <w:szCs w:val="28"/>
        </w:rPr>
        <w:t>о(</w:t>
      </w:r>
      <w:proofErr w:type="gramEnd"/>
      <w:r w:rsidRPr="008C0081">
        <w:rPr>
          <w:rFonts w:ascii="Times New Roman" w:eastAsia="Calibri" w:hAnsi="Times New Roman"/>
          <w:sz w:val="28"/>
          <w:szCs w:val="28"/>
        </w:rPr>
        <w:t>-ей)</w:t>
      </w:r>
      <w:r>
        <w:rPr>
          <w:rFonts w:ascii="Times New Roman" w:eastAsia="Calibri" w:hAnsi="Times New Roman"/>
          <w:sz w:val="28"/>
          <w:szCs w:val="28"/>
        </w:rPr>
        <w:t> на основании</w:t>
      </w:r>
      <w:r w:rsidR="00E022CC"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>________</w:t>
      </w:r>
      <w:r w:rsidR="00E022CC">
        <w:rPr>
          <w:rFonts w:ascii="Times New Roman" w:eastAsia="Calibri" w:hAnsi="Times New Roman"/>
          <w:sz w:val="28"/>
          <w:szCs w:val="28"/>
        </w:rPr>
        <w:t>_______________________________</w:t>
      </w:r>
      <w:r w:rsidRPr="008C0081">
        <w:rPr>
          <w:rFonts w:ascii="Times New Roman" w:eastAsia="Calibri" w:hAnsi="Times New Roman"/>
          <w:sz w:val="28"/>
          <w:szCs w:val="28"/>
        </w:rPr>
        <w:t>__,</w:t>
      </w:r>
    </w:p>
    <w:p w14:paraId="682DFAE8" w14:textId="77777777" w:rsidR="00DC334D" w:rsidRPr="0087483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7483C">
        <w:rPr>
          <w:rFonts w:ascii="Times New Roman" w:eastAsia="Calibri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</w:t>
      </w:r>
      <w:r w:rsidRPr="0087483C">
        <w:rPr>
          <w:rFonts w:ascii="Times New Roman" w:eastAsia="Calibri" w:hAnsi="Times New Roman"/>
          <w:sz w:val="20"/>
          <w:szCs w:val="20"/>
        </w:rPr>
        <w:t xml:space="preserve">  </w:t>
      </w:r>
      <w:r w:rsidRPr="0087483C">
        <w:rPr>
          <w:rFonts w:ascii="Times New Roman" w:eastAsia="Calibri" w:hAnsi="Times New Roman"/>
        </w:rPr>
        <w:t>(реквизиты документа, удостоверяющего полномочия)</w:t>
      </w:r>
    </w:p>
    <w:p w14:paraId="46FF8074" w14:textId="681A59EE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 другой стороны, в </w:t>
      </w:r>
      <w:r w:rsidR="00DC334D" w:rsidRPr="008C0081">
        <w:rPr>
          <w:rFonts w:ascii="Times New Roman" w:eastAsia="Calibri" w:hAnsi="Times New Roman"/>
          <w:sz w:val="28"/>
          <w:szCs w:val="28"/>
        </w:rPr>
        <w:t>дальнейшем совместно именуемые «</w:t>
      </w:r>
      <w:r w:rsidR="00DC334D">
        <w:rPr>
          <w:rFonts w:ascii="Times New Roman" w:eastAsia="Calibri" w:hAnsi="Times New Roman"/>
          <w:sz w:val="28"/>
          <w:szCs w:val="28"/>
        </w:rPr>
        <w:t>Стороны»</w:t>
      </w:r>
      <w:r w:rsidR="00DC334D" w:rsidRPr="008C0081">
        <w:rPr>
          <w:rFonts w:ascii="Times New Roman" w:eastAsia="Calibri" w:hAnsi="Times New Roman"/>
          <w:sz w:val="28"/>
          <w:szCs w:val="28"/>
        </w:rPr>
        <w:t>, в</w:t>
      </w:r>
      <w:r w:rsidR="00DC334D">
        <w:rPr>
          <w:rFonts w:ascii="Times New Roman" w:eastAsia="Calibri" w:hAnsi="Times New Roman"/>
          <w:sz w:val="28"/>
          <w:szCs w:val="28"/>
        </w:rPr>
        <w:t xml:space="preserve"> </w:t>
      </w:r>
      <w:r w:rsidR="00DC334D" w:rsidRPr="008C0081">
        <w:rPr>
          <w:rFonts w:ascii="Times New Roman" w:eastAsia="Calibri" w:hAnsi="Times New Roman"/>
          <w:sz w:val="28"/>
          <w:szCs w:val="28"/>
        </w:rPr>
        <w:t>соответствии со</w:t>
      </w:r>
      <w:r w:rsidR="00DC334D" w:rsidRPr="0087483C">
        <w:rPr>
          <w:rFonts w:ascii="Times New Roman" w:eastAsia="Calibri" w:hAnsi="Times New Roman"/>
          <w:sz w:val="28"/>
          <w:szCs w:val="28"/>
        </w:rPr>
        <w:t xml:space="preserve"> статьей </w:t>
      </w:r>
      <w:r>
        <w:rPr>
          <w:rFonts w:ascii="Times New Roman" w:eastAsia="Calibri" w:hAnsi="Times New Roman"/>
          <w:sz w:val="28"/>
          <w:szCs w:val="28"/>
        </w:rPr>
        <w:t xml:space="preserve">142.3 </w:t>
      </w:r>
      <w:r w:rsidR="00DC334D" w:rsidRPr="0087483C">
        <w:rPr>
          <w:rFonts w:ascii="Times New Roman" w:eastAsia="Calibri" w:hAnsi="Times New Roman"/>
          <w:sz w:val="28"/>
          <w:szCs w:val="28"/>
        </w:rPr>
        <w:t>Бюджетного</w:t>
      </w:r>
      <w:r w:rsidR="00DC334D" w:rsidRPr="008C0081">
        <w:rPr>
          <w:rFonts w:ascii="Times New Roman" w:eastAsia="Calibri" w:hAnsi="Times New Roman"/>
          <w:sz w:val="28"/>
          <w:szCs w:val="28"/>
        </w:rPr>
        <w:t xml:space="preserve"> кодекса</w:t>
      </w:r>
      <w:r w:rsidR="00DC334D">
        <w:rPr>
          <w:rFonts w:ascii="Times New Roman" w:eastAsia="Calibri" w:hAnsi="Times New Roman"/>
          <w:sz w:val="28"/>
          <w:szCs w:val="28"/>
        </w:rPr>
        <w:t xml:space="preserve"> Российской Федерации, </w:t>
      </w:r>
      <w:r w:rsidR="00DC334D" w:rsidRPr="008C0081">
        <w:rPr>
          <w:rFonts w:ascii="Times New Roman" w:eastAsia="Calibri" w:hAnsi="Times New Roman"/>
          <w:sz w:val="28"/>
          <w:szCs w:val="28"/>
        </w:rPr>
        <w:t xml:space="preserve">решением Думы Ханты-Мансийского района </w:t>
      </w:r>
      <w:proofErr w:type="gramStart"/>
      <w:r w:rsidR="00DC334D" w:rsidRPr="008C0081">
        <w:rPr>
          <w:rFonts w:ascii="Times New Roman" w:eastAsia="Calibri" w:hAnsi="Times New Roman"/>
          <w:sz w:val="28"/>
          <w:szCs w:val="28"/>
        </w:rPr>
        <w:t>от</w:t>
      </w:r>
      <w:proofErr w:type="gramEnd"/>
      <w:r w:rsidR="00DC334D" w:rsidRPr="008C0081">
        <w:rPr>
          <w:rFonts w:ascii="Times New Roman" w:eastAsia="Calibri" w:hAnsi="Times New Roman"/>
          <w:sz w:val="28"/>
          <w:szCs w:val="28"/>
        </w:rPr>
        <w:t xml:space="preserve"> _</w:t>
      </w:r>
      <w:r>
        <w:rPr>
          <w:rFonts w:ascii="Times New Roman" w:eastAsia="Calibri" w:hAnsi="Times New Roman"/>
          <w:sz w:val="28"/>
          <w:szCs w:val="28"/>
        </w:rPr>
        <w:t>_________________________</w:t>
      </w:r>
    </w:p>
    <w:p w14:paraId="52EFCABD" w14:textId="55F8E00B" w:rsidR="00DC334D" w:rsidRPr="0087483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                 </w:t>
      </w:r>
      <w:r w:rsidR="000C7D8B"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="000C7D8B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7483C">
        <w:rPr>
          <w:rFonts w:ascii="Times New Roman" w:eastAsia="Calibri" w:hAnsi="Times New Roman"/>
        </w:rPr>
        <w:t xml:space="preserve"> (реквизиты документа)</w:t>
      </w:r>
    </w:p>
    <w:p w14:paraId="5441A461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заключили настоящее Соглашение о нижеследующем:</w:t>
      </w:r>
    </w:p>
    <w:p w14:paraId="754BF068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D52B772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1. Предмет Соглашения</w:t>
      </w:r>
    </w:p>
    <w:p w14:paraId="69547F61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9A7ACE3" w14:textId="7393DE64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DC334D" w:rsidRPr="008C0081">
        <w:rPr>
          <w:rFonts w:ascii="Times New Roman" w:eastAsia="Calibri" w:hAnsi="Times New Roman"/>
          <w:sz w:val="28"/>
          <w:szCs w:val="28"/>
        </w:rPr>
        <w:t>1.1. Предметом настоящего Соглашения является предоставление из бюджета</w:t>
      </w:r>
    </w:p>
    <w:p w14:paraId="60A07BF2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Ханты-Мансийского района в бюджет сельского поселения в 20___ году субсидии</w:t>
      </w:r>
    </w:p>
    <w:p w14:paraId="07BFD9F2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lastRenderedPageBreak/>
        <w:t>на _________</w:t>
      </w:r>
      <w:r>
        <w:rPr>
          <w:rFonts w:ascii="Times New Roman" w:eastAsia="Calibri" w:hAnsi="Times New Roman"/>
          <w:sz w:val="28"/>
          <w:szCs w:val="28"/>
        </w:rPr>
        <w:t>_____________________________ в рамках основного мероприятия</w:t>
      </w:r>
      <w:r w:rsidRPr="008C0081">
        <w:rPr>
          <w:rFonts w:ascii="Times New Roman" w:eastAsia="Calibri" w:hAnsi="Times New Roman"/>
          <w:sz w:val="28"/>
          <w:szCs w:val="28"/>
        </w:rPr>
        <w:t xml:space="preserve"> </w:t>
      </w:r>
    </w:p>
    <w:p w14:paraId="6618C306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(</w:t>
      </w:r>
      <w:r w:rsidRPr="0087483C">
        <w:rPr>
          <w:rFonts w:ascii="Times New Roman" w:eastAsia="Calibri" w:hAnsi="Times New Roman"/>
        </w:rPr>
        <w:t>направление расходов)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</w:p>
    <w:p w14:paraId="5EFE9A2A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_______________________________________ муниципальной программы</w:t>
      </w:r>
    </w:p>
    <w:p w14:paraId="686D270E" w14:textId="77777777" w:rsidR="00DC334D" w:rsidRPr="0087483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</w:t>
      </w:r>
      <w:r w:rsidRPr="0087483C">
        <w:rPr>
          <w:rFonts w:ascii="Times New Roman" w:eastAsia="Calibri" w:hAnsi="Times New Roman"/>
        </w:rPr>
        <w:t xml:space="preserve">   (наименование основного мероприятия)</w:t>
      </w:r>
    </w:p>
    <w:p w14:paraId="3E803035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Ханты-Мансийско</w:t>
      </w:r>
      <w:r>
        <w:rPr>
          <w:rFonts w:ascii="Times New Roman" w:eastAsia="Calibri" w:hAnsi="Times New Roman"/>
          <w:sz w:val="28"/>
          <w:szCs w:val="28"/>
        </w:rPr>
        <w:t xml:space="preserve">го </w:t>
      </w:r>
      <w:r w:rsidRPr="008C0081">
        <w:rPr>
          <w:rFonts w:ascii="Times New Roman" w:eastAsia="Calibri" w:hAnsi="Times New Roman"/>
          <w:sz w:val="28"/>
          <w:szCs w:val="28"/>
        </w:rPr>
        <w:t>района __________________</w:t>
      </w:r>
      <w:r>
        <w:rPr>
          <w:rFonts w:ascii="Times New Roman" w:eastAsia="Calibri" w:hAnsi="Times New Roman"/>
          <w:sz w:val="28"/>
          <w:szCs w:val="28"/>
        </w:rPr>
        <w:t>___________________________</w:t>
      </w:r>
    </w:p>
    <w:p w14:paraId="56C63F37" w14:textId="77777777" w:rsidR="00DC334D" w:rsidRPr="0087483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</w:t>
      </w:r>
      <w:r w:rsidRPr="0087483C">
        <w:rPr>
          <w:rFonts w:ascii="Times New Roman" w:eastAsia="Calibri" w:hAnsi="Times New Roman"/>
        </w:rPr>
        <w:t>(наименование муниципальной программы)</w:t>
      </w:r>
    </w:p>
    <w:p w14:paraId="0E73F248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дальнейшем «Субсидия»</w:t>
      </w:r>
      <w:r w:rsidRPr="008C0081">
        <w:rPr>
          <w:rFonts w:ascii="Times New Roman" w:eastAsia="Calibri" w:hAnsi="Times New Roman"/>
          <w:sz w:val="28"/>
          <w:szCs w:val="28"/>
        </w:rPr>
        <w:t>.</w:t>
      </w:r>
    </w:p>
    <w:p w14:paraId="11226AB5" w14:textId="10FB0D2E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1.2. </w:t>
      </w:r>
      <w:r w:rsidR="00DC334D" w:rsidRPr="008C0081">
        <w:rPr>
          <w:rFonts w:ascii="Times New Roman" w:eastAsia="Calibri" w:hAnsi="Times New Roman"/>
          <w:sz w:val="28"/>
          <w:szCs w:val="28"/>
        </w:rPr>
        <w:t xml:space="preserve">Предоставление субсидии осуществляется в целях </w:t>
      </w:r>
      <w:proofErr w:type="spellStart"/>
      <w:r w:rsidR="00DC334D"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</w:p>
    <w:p w14:paraId="70645E38" w14:textId="691B163B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расходных обязательств Сельского поселения на </w:t>
      </w:r>
      <w:r w:rsidR="00DC334D" w:rsidRPr="008C0081">
        <w:rPr>
          <w:rFonts w:ascii="Times New Roman" w:eastAsia="Calibri" w:hAnsi="Times New Roman"/>
          <w:sz w:val="28"/>
          <w:szCs w:val="28"/>
        </w:rPr>
        <w:t>мероприятие</w:t>
      </w:r>
    </w:p>
    <w:p w14:paraId="557F7A96" w14:textId="005F48D0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</w:t>
      </w:r>
      <w:r w:rsidR="000C7D8B">
        <w:rPr>
          <w:rFonts w:ascii="Times New Roman" w:eastAsia="Calibri" w:hAnsi="Times New Roman"/>
          <w:sz w:val="28"/>
          <w:szCs w:val="28"/>
        </w:rPr>
        <w:t>______________</w:t>
      </w:r>
      <w:r>
        <w:rPr>
          <w:rFonts w:ascii="Times New Roman" w:eastAsia="Calibri" w:hAnsi="Times New Roman"/>
          <w:sz w:val="28"/>
          <w:szCs w:val="28"/>
        </w:rPr>
        <w:t>_</w:t>
      </w:r>
      <w:r w:rsidRPr="008C0081">
        <w:rPr>
          <w:rFonts w:ascii="Times New Roman" w:eastAsia="Calibri" w:hAnsi="Times New Roman"/>
          <w:sz w:val="28"/>
          <w:szCs w:val="28"/>
        </w:rPr>
        <w:t xml:space="preserve"> (далее - мероприятие)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муниципальной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168EAA3B" w14:textId="5845AEBE" w:rsidR="00DC334D" w:rsidRPr="000C7D8B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0C7D8B">
        <w:rPr>
          <w:rFonts w:ascii="Times New Roman" w:eastAsia="Calibri" w:hAnsi="Times New Roman"/>
        </w:rPr>
        <w:t xml:space="preserve">   </w:t>
      </w:r>
      <w:r w:rsidR="000C7D8B" w:rsidRPr="000C7D8B">
        <w:rPr>
          <w:rFonts w:ascii="Times New Roman" w:eastAsia="Calibri" w:hAnsi="Times New Roman"/>
        </w:rPr>
        <w:t>(наименование основного мероприятия)</w:t>
      </w:r>
    </w:p>
    <w:p w14:paraId="7A2555D3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программы Сельского поселения _______________</w:t>
      </w:r>
      <w:r>
        <w:rPr>
          <w:rFonts w:ascii="Times New Roman" w:eastAsia="Calibri" w:hAnsi="Times New Roman"/>
          <w:sz w:val="28"/>
          <w:szCs w:val="28"/>
        </w:rPr>
        <w:t>___________</w:t>
      </w:r>
      <w:r w:rsidRPr="008C0081">
        <w:rPr>
          <w:rFonts w:ascii="Times New Roman" w:eastAsia="Calibri" w:hAnsi="Times New Roman"/>
          <w:sz w:val="28"/>
          <w:szCs w:val="28"/>
        </w:rPr>
        <w:t>_______________,</w:t>
      </w:r>
    </w:p>
    <w:p w14:paraId="055A68EE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(</w:t>
      </w:r>
      <w:r w:rsidRPr="0087483C">
        <w:rPr>
          <w:rFonts w:ascii="Times New Roman" w:eastAsia="Calibri" w:hAnsi="Times New Roman"/>
        </w:rPr>
        <w:t>наименование муниципальной программы</w:t>
      </w:r>
      <w:r w:rsidRPr="008C0081">
        <w:rPr>
          <w:rFonts w:ascii="Times New Roman" w:eastAsia="Calibri" w:hAnsi="Times New Roman"/>
          <w:sz w:val="28"/>
          <w:szCs w:val="28"/>
        </w:rPr>
        <w:t>)</w:t>
      </w:r>
    </w:p>
    <w:p w14:paraId="78782DE0" w14:textId="058EA89C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утвержденной 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t>_______</w:t>
      </w:r>
      <w:r w:rsidRPr="008C0081">
        <w:rPr>
          <w:rFonts w:ascii="Times New Roman" w:eastAsia="Calibri" w:hAnsi="Times New Roman"/>
          <w:sz w:val="28"/>
          <w:szCs w:val="28"/>
        </w:rPr>
        <w:t>_.</w:t>
      </w:r>
    </w:p>
    <w:p w14:paraId="3584EC27" w14:textId="77777777" w:rsidR="00DC334D" w:rsidRPr="0087483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7483C">
        <w:rPr>
          <w:rFonts w:ascii="Times New Roman" w:eastAsia="Calibri" w:hAnsi="Times New Roman"/>
        </w:rPr>
        <w:t xml:space="preserve">                                   </w:t>
      </w:r>
      <w:r>
        <w:rPr>
          <w:rFonts w:ascii="Times New Roman" w:eastAsia="Calibri" w:hAnsi="Times New Roman"/>
        </w:rPr>
        <w:t xml:space="preserve">                                                </w:t>
      </w:r>
      <w:r w:rsidRPr="0087483C">
        <w:rPr>
          <w:rFonts w:ascii="Times New Roman" w:eastAsia="Calibri" w:hAnsi="Times New Roman"/>
        </w:rPr>
        <w:t xml:space="preserve">(реквизиты </w:t>
      </w:r>
      <w:r>
        <w:rPr>
          <w:rFonts w:ascii="Times New Roman" w:eastAsia="Calibri" w:hAnsi="Times New Roman"/>
        </w:rPr>
        <w:t>НПА</w:t>
      </w:r>
      <w:r w:rsidRPr="0087483C">
        <w:rPr>
          <w:rFonts w:ascii="Times New Roman" w:eastAsia="Calibri" w:hAnsi="Times New Roman"/>
        </w:rPr>
        <w:t>)</w:t>
      </w:r>
    </w:p>
    <w:p w14:paraId="47645EB9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092AEC7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2. Финансовое обеспечение расходных обязательств,</w:t>
      </w:r>
    </w:p>
    <w:p w14:paraId="464804C0" w14:textId="77777777" w:rsidR="00DC334D" w:rsidRPr="008C0081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которых предоставляются субсидии</w:t>
      </w:r>
    </w:p>
    <w:p w14:paraId="53EB0859" w14:textId="77777777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AAC2CEC" w14:textId="1106B9C4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2.1. </w:t>
      </w:r>
      <w:r w:rsidR="00DC334D" w:rsidRPr="008C0081">
        <w:rPr>
          <w:rFonts w:ascii="Times New Roman" w:eastAsia="Calibri" w:hAnsi="Times New Roman"/>
          <w:sz w:val="28"/>
          <w:szCs w:val="28"/>
        </w:rPr>
        <w:t>Общий объем бюджетных ассигнован</w:t>
      </w:r>
      <w:r w:rsidR="00DC334D">
        <w:rPr>
          <w:rFonts w:ascii="Times New Roman" w:eastAsia="Calibri" w:hAnsi="Times New Roman"/>
          <w:sz w:val="28"/>
          <w:szCs w:val="28"/>
        </w:rPr>
        <w:t xml:space="preserve">ий, предусматриваемых в бюджете </w:t>
      </w:r>
      <w:r w:rsidR="00DC334D" w:rsidRPr="008C0081">
        <w:rPr>
          <w:rFonts w:ascii="Times New Roman" w:eastAsia="Calibri" w:hAnsi="Times New Roman"/>
          <w:sz w:val="28"/>
          <w:szCs w:val="28"/>
        </w:rPr>
        <w:t>Ханты-Мансийского района и бюджете сельского поселения на финансовое</w:t>
      </w:r>
      <w:r w:rsidR="00DC334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обеспечение </w:t>
      </w:r>
      <w:r w:rsidR="00DC334D" w:rsidRPr="008C0081">
        <w:rPr>
          <w:rFonts w:ascii="Times New Roman" w:eastAsia="Calibri" w:hAnsi="Times New Roman"/>
          <w:sz w:val="28"/>
          <w:szCs w:val="28"/>
        </w:rPr>
        <w:t xml:space="preserve">расходных обязательств, в целях </w:t>
      </w:r>
      <w:proofErr w:type="spellStart"/>
      <w:r w:rsidR="00DC334D"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="00DC334D" w:rsidRPr="008C0081">
        <w:rPr>
          <w:rFonts w:ascii="Times New Roman" w:eastAsia="Calibri" w:hAnsi="Times New Roman"/>
          <w:sz w:val="28"/>
          <w:szCs w:val="28"/>
        </w:rPr>
        <w:t xml:space="preserve"> которых</w:t>
      </w:r>
      <w:r w:rsidR="00DC334D">
        <w:rPr>
          <w:rFonts w:ascii="Times New Roman" w:eastAsia="Calibri" w:hAnsi="Times New Roman"/>
          <w:sz w:val="28"/>
          <w:szCs w:val="28"/>
        </w:rPr>
        <w:t xml:space="preserve"> </w:t>
      </w:r>
      <w:r w:rsidR="00DC334D" w:rsidRPr="008C0081">
        <w:rPr>
          <w:rFonts w:ascii="Times New Roman" w:eastAsia="Calibri" w:hAnsi="Times New Roman"/>
          <w:sz w:val="28"/>
          <w:szCs w:val="28"/>
        </w:rPr>
        <w:t>предоставляется Субсидия, состав</w:t>
      </w:r>
      <w:r>
        <w:rPr>
          <w:rFonts w:ascii="Times New Roman" w:eastAsia="Calibri" w:hAnsi="Times New Roman"/>
          <w:sz w:val="28"/>
          <w:szCs w:val="28"/>
        </w:rPr>
        <w:t>ляет в ______ году _____</w:t>
      </w:r>
      <w:r w:rsidR="00DC334D" w:rsidRPr="008C0081">
        <w:rPr>
          <w:rFonts w:ascii="Times New Roman" w:eastAsia="Calibri" w:hAnsi="Times New Roman"/>
          <w:sz w:val="28"/>
          <w:szCs w:val="28"/>
        </w:rPr>
        <w:t>___________</w:t>
      </w:r>
    </w:p>
    <w:p w14:paraId="3A445DD5" w14:textId="33B7F80D" w:rsidR="00DC334D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(___</w:t>
      </w:r>
      <w:r w:rsidR="00DC334D">
        <w:rPr>
          <w:rFonts w:ascii="Times New Roman" w:eastAsia="Calibri" w:hAnsi="Times New Roman"/>
          <w:sz w:val="28"/>
          <w:szCs w:val="28"/>
        </w:rPr>
        <w:t>_______________</w:t>
      </w:r>
      <w:r>
        <w:rPr>
          <w:rFonts w:ascii="Times New Roman" w:eastAsia="Calibri" w:hAnsi="Times New Roman"/>
          <w:sz w:val="28"/>
          <w:szCs w:val="28"/>
        </w:rPr>
        <w:t>________________</w:t>
      </w:r>
      <w:r w:rsidR="00DC334D" w:rsidRPr="008C0081">
        <w:rPr>
          <w:rFonts w:ascii="Times New Roman" w:eastAsia="Calibri" w:hAnsi="Times New Roman"/>
          <w:sz w:val="28"/>
          <w:szCs w:val="28"/>
        </w:rPr>
        <w:t xml:space="preserve">_) рублей ____ </w:t>
      </w:r>
      <w:r w:rsidR="00DC334D">
        <w:rPr>
          <w:rFonts w:ascii="Times New Roman" w:eastAsia="Calibri" w:hAnsi="Times New Roman"/>
          <w:sz w:val="28"/>
          <w:szCs w:val="28"/>
        </w:rPr>
        <w:t>копеек.</w:t>
      </w:r>
    </w:p>
    <w:p w14:paraId="6BD09735" w14:textId="074470A5" w:rsidR="00DC334D" w:rsidRPr="005D31D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5D31DC">
        <w:rPr>
          <w:rFonts w:ascii="Times New Roman" w:eastAsia="Calibri" w:hAnsi="Times New Roman"/>
        </w:rPr>
        <w:t xml:space="preserve">    </w:t>
      </w:r>
      <w:r w:rsidR="000C7D8B">
        <w:rPr>
          <w:rFonts w:ascii="Times New Roman" w:eastAsia="Calibri" w:hAnsi="Times New Roman"/>
        </w:rPr>
        <w:t xml:space="preserve">                  </w:t>
      </w:r>
      <w:r w:rsidRPr="005D31DC">
        <w:rPr>
          <w:rFonts w:ascii="Times New Roman" w:eastAsia="Calibri" w:hAnsi="Times New Roman"/>
        </w:rPr>
        <w:t>(сумма прописью)</w:t>
      </w:r>
    </w:p>
    <w:p w14:paraId="5A5D31DF" w14:textId="4A7F0DE2" w:rsidR="00DC334D" w:rsidRPr="008C0081" w:rsidRDefault="000C7D8B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DC334D" w:rsidRPr="008C0081">
        <w:rPr>
          <w:rFonts w:ascii="Times New Roman" w:eastAsia="Calibri" w:hAnsi="Times New Roman"/>
          <w:sz w:val="28"/>
          <w:szCs w:val="28"/>
        </w:rPr>
        <w:t>2.2. Размер Субсидии, предоставляемой</w:t>
      </w:r>
      <w:r w:rsidR="00DC334D">
        <w:rPr>
          <w:rFonts w:ascii="Times New Roman" w:eastAsia="Calibri" w:hAnsi="Times New Roman"/>
          <w:sz w:val="28"/>
          <w:szCs w:val="28"/>
        </w:rPr>
        <w:t xml:space="preserve"> из бюджета Ханты-Мансийского </w:t>
      </w:r>
      <w:r w:rsidR="00DC334D" w:rsidRPr="008C0081">
        <w:rPr>
          <w:rFonts w:ascii="Times New Roman" w:eastAsia="Calibri" w:hAnsi="Times New Roman"/>
          <w:sz w:val="28"/>
          <w:szCs w:val="28"/>
        </w:rPr>
        <w:t>района в бюджет сельского поселения в соотве</w:t>
      </w:r>
      <w:r w:rsidR="00DC334D">
        <w:rPr>
          <w:rFonts w:ascii="Times New Roman" w:eastAsia="Calibri" w:hAnsi="Times New Roman"/>
          <w:sz w:val="28"/>
          <w:szCs w:val="28"/>
        </w:rPr>
        <w:t xml:space="preserve">тствии с настоящим Соглашением, </w:t>
      </w:r>
      <w:r w:rsidR="00DC334D" w:rsidRPr="008C0081">
        <w:rPr>
          <w:rFonts w:ascii="Times New Roman" w:eastAsia="Calibri" w:hAnsi="Times New Roman"/>
          <w:sz w:val="28"/>
          <w:szCs w:val="28"/>
        </w:rPr>
        <w:t>от общего объема бюджетных ассигнований, указанного в пункте 2.1 наст</w:t>
      </w:r>
      <w:r w:rsidR="00DC334D">
        <w:rPr>
          <w:rFonts w:ascii="Times New Roman" w:eastAsia="Calibri" w:hAnsi="Times New Roman"/>
          <w:sz w:val="28"/>
          <w:szCs w:val="28"/>
        </w:rPr>
        <w:t xml:space="preserve">оящего </w:t>
      </w:r>
      <w:r>
        <w:rPr>
          <w:rFonts w:ascii="Times New Roman" w:eastAsia="Calibri" w:hAnsi="Times New Roman"/>
          <w:sz w:val="28"/>
          <w:szCs w:val="28"/>
        </w:rPr>
        <w:t xml:space="preserve">Соглашения в _____ году, составляет _____% &lt;1&gt;, или </w:t>
      </w:r>
      <w:r w:rsidR="00DC334D" w:rsidRPr="008C0081">
        <w:rPr>
          <w:rFonts w:ascii="Times New Roman" w:eastAsia="Calibri" w:hAnsi="Times New Roman"/>
          <w:sz w:val="28"/>
          <w:szCs w:val="28"/>
        </w:rPr>
        <w:t>_</w:t>
      </w:r>
      <w:r w:rsidR="00DC334D">
        <w:rPr>
          <w:rFonts w:ascii="Times New Roman" w:eastAsia="Calibri" w:hAnsi="Times New Roman"/>
          <w:sz w:val="28"/>
          <w:szCs w:val="28"/>
        </w:rPr>
        <w:t>_________</w:t>
      </w:r>
      <w:r w:rsidR="00DC334D" w:rsidRPr="008C0081">
        <w:rPr>
          <w:rFonts w:ascii="Times New Roman" w:eastAsia="Calibri" w:hAnsi="Times New Roman"/>
          <w:sz w:val="28"/>
          <w:szCs w:val="28"/>
        </w:rPr>
        <w:t>___</w:t>
      </w:r>
      <w:r>
        <w:rPr>
          <w:rFonts w:ascii="Times New Roman" w:eastAsia="Calibri" w:hAnsi="Times New Roman"/>
          <w:sz w:val="28"/>
          <w:szCs w:val="28"/>
        </w:rPr>
        <w:t>___</w:t>
      </w:r>
      <w:r w:rsidR="00DC334D" w:rsidRPr="008C0081">
        <w:rPr>
          <w:rFonts w:ascii="Times New Roman" w:eastAsia="Calibri" w:hAnsi="Times New Roman"/>
          <w:sz w:val="28"/>
          <w:szCs w:val="28"/>
        </w:rPr>
        <w:t>___</w:t>
      </w:r>
    </w:p>
    <w:p w14:paraId="444F1AC4" w14:textId="51A87F88" w:rsidR="00DC334D" w:rsidRPr="008C0081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(__________________</w:t>
      </w:r>
      <w:r w:rsidR="000C7D8B">
        <w:rPr>
          <w:rFonts w:ascii="Times New Roman" w:eastAsia="Calibri" w:hAnsi="Times New Roman"/>
          <w:sz w:val="28"/>
          <w:szCs w:val="28"/>
        </w:rPr>
        <w:t>___________________________</w:t>
      </w:r>
      <w:r>
        <w:rPr>
          <w:rFonts w:ascii="Times New Roman" w:eastAsia="Calibri" w:hAnsi="Times New Roman"/>
          <w:sz w:val="28"/>
          <w:szCs w:val="28"/>
        </w:rPr>
        <w:t>___</w:t>
      </w:r>
      <w:r w:rsidRPr="008C0081">
        <w:rPr>
          <w:rFonts w:ascii="Times New Roman" w:eastAsia="Calibri" w:hAnsi="Times New Roman"/>
          <w:sz w:val="28"/>
          <w:szCs w:val="28"/>
        </w:rPr>
        <w:t>___) рублей ____ копеек.</w:t>
      </w:r>
    </w:p>
    <w:p w14:paraId="29C2BA7B" w14:textId="77777777" w:rsidR="00DC334D" w:rsidRPr="005D31DC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5D31DC">
        <w:rPr>
          <w:rFonts w:ascii="Times New Roman" w:eastAsia="Calibri" w:hAnsi="Times New Roman"/>
        </w:rPr>
        <w:t xml:space="preserve">                  </w:t>
      </w:r>
      <w:r>
        <w:rPr>
          <w:rFonts w:ascii="Times New Roman" w:eastAsia="Calibri" w:hAnsi="Times New Roman"/>
        </w:rPr>
        <w:t xml:space="preserve">                         </w:t>
      </w:r>
      <w:r w:rsidRPr="005D31DC">
        <w:rPr>
          <w:rFonts w:ascii="Times New Roman" w:eastAsia="Calibri" w:hAnsi="Times New Roman"/>
        </w:rPr>
        <w:t xml:space="preserve"> (сумма пропись)</w:t>
      </w:r>
    </w:p>
    <w:p w14:paraId="2E78BC07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8D22CFC" w14:textId="77777777" w:rsidR="00DC334D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Порядок и условия предоставления Субсидии</w:t>
      </w:r>
    </w:p>
    <w:p w14:paraId="6214B495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4F60ADB1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 Субсидия предоставляется при выполнении следующих условий:</w:t>
      </w:r>
    </w:p>
    <w:p w14:paraId="4AF438EA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3.1.1. наличие муниципального правового акта об утверждении перечня мероприятий (объектов),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Субсидия;</w:t>
      </w:r>
    </w:p>
    <w:p w14:paraId="16384C24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3.1.2. наличие в бюджете сельского поселения соответствующих бюджетных ассигнований на финансовое обеспечение части расходных обязательств,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Субсидия.</w:t>
      </w:r>
    </w:p>
    <w:p w14:paraId="08CDC079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 Перечисление средств из бюджета Ханты-Мансийского района бюджету сельского поселения осуществляется в пределах суммы, необходимой для оплаты денежных обязательств по расходам Сельского поселения в размере фактической потребности.</w:t>
      </w:r>
    </w:p>
    <w:p w14:paraId="585D88B2" w14:textId="4A27DF2A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3.3. Субсидия перечисляется в бюджет Сельского поселения на счет, открытый Управлением Федерального казначейства по Ханты-Мансийскому автономному округу </w:t>
      </w:r>
      <w:r w:rsidR="000C7D8B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Югре.</w:t>
      </w:r>
    </w:p>
    <w:p w14:paraId="1751EAFC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3CB0829D" w14:textId="77777777" w:rsidR="00DC334D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Взаимодействие и обязанности сторон</w:t>
      </w:r>
    </w:p>
    <w:p w14:paraId="5A8F9C4C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26BF297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 Администрация Ханты-Мансийского района обязуется:</w:t>
      </w:r>
    </w:p>
    <w:p w14:paraId="124662AD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4.1.1. Обеспечить предоставление Субсидий в порядке и при соблюдении Сельским поселением условий предоставления Субсидии, установленных настоящим Соглашением.</w:t>
      </w:r>
    </w:p>
    <w:p w14:paraId="314435D4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4.1.2. Осуществлять контроль за соблюдением Сельским поселением условий предоставления Субсидии и других обязательств, предусмотренных настоящим Соглашением.</w:t>
      </w:r>
    </w:p>
    <w:p w14:paraId="20D1DB96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4.1.3. Осуществлять проверку документов, подтверждающих произведенные расходы из бюджета Сельского поселения, на возмещение которых предоставляется Субсидия.</w:t>
      </w:r>
    </w:p>
    <w:p w14:paraId="2DE1CD9A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4.1.4. В случае если Сельским поселением по состоянию на 31 декабря года предоставления Субсидии допущены нарушения обязательств, предусмотренных подпунктом 4.3.2 пункта 4.3 настоящего Соглашения, и указанные нарушения не устранены, предоставить расчет объема средств Субсидии, подлежащих возврату (сокращению) в бюджет Ханты-Мансийского района, в срок до 1 февраля года, следующего за годом предоставления Субсидии.</w:t>
      </w:r>
    </w:p>
    <w:p w14:paraId="4A996B0E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4.2. Администрация Ханты-Мансийского района вправе запрашивать у Сельского поселения документы и материалы, необходимые для осуществления контроля за соблюдением условий предоставления Субсидии и других обязательств, предусмотренных настоящим Соглашением.</w:t>
      </w:r>
    </w:p>
    <w:p w14:paraId="7AACD751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 Сельское поселение обязуется:</w:t>
      </w:r>
    </w:p>
    <w:p w14:paraId="53CD3975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4.3.1. Обеспечить выполнение условий предоставления Субсидии, установленных пунктом 3.1 настоящего Соглашения.</w:t>
      </w:r>
    </w:p>
    <w:p w14:paraId="0322213D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4.3.2. В срок не позднее ____________ предоставлять в Администрацию Ханты-Мансийского района &lt;2&gt; отчет о ходе исполнения расходных обязательств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Субсидия, с приложением пояснительной записки с описанием результатов реализации мероприятия.</w:t>
      </w:r>
    </w:p>
    <w:p w14:paraId="4F61CB92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4.3.3. В случае получения соответствующего запроса обеспечивать предоставление Администрации Ханты-Мансийского района документов и материалов, необходимых для осуществления контроля за соблюдением условий предоставления Субсидии и других обязательств, предусмотренных настоящим Соглашением.</w:t>
      </w:r>
    </w:p>
    <w:p w14:paraId="75CB7289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4.3.4. Возвратить в бюджет района неиспользованный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</w:p>
    <w:p w14:paraId="18F5E217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4.3.5. Согласовывать с Администрацией Ханты-Мансийского района муниципальную программу, предусматривающую мероприятие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софинансируемое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 рамках настоящего Соглашения.</w:t>
      </w:r>
    </w:p>
    <w:p w14:paraId="2BEF4A9F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Согласовывать с Администрацией Ханты-Мансийского района изменения в данную муниципальную программу, которые влекут изменение объемов финансирования и (или) изменение состава мероприятий.</w:t>
      </w:r>
    </w:p>
    <w:p w14:paraId="160E8D6E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4.3.6. Выполнять иные обязательства, установленные бюджетным законодательством Российской Федерации и настоящим Соглашением.</w:t>
      </w:r>
    </w:p>
    <w:p w14:paraId="47547C5E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 Сельское поселение вправе:</w:t>
      </w:r>
    </w:p>
    <w:p w14:paraId="0F33FFF6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4.4.1. Обращаться к Администрации Ханты-Мансийского района за разъяснениями в связи с исполнением настоящего Соглашения.</w:t>
      </w:r>
    </w:p>
    <w:p w14:paraId="58EF43BA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4.4.2. Предусмотреть в местном бюджете бюджетные ассигнования на исполнение расходного обязательства в объеме, превышающем размер расходного обязательства,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которого предоставляется Субсидия.</w:t>
      </w:r>
    </w:p>
    <w:p w14:paraId="6E061BB9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B626A49" w14:textId="77777777" w:rsidR="00DC334D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Ответственность сторон</w:t>
      </w:r>
    </w:p>
    <w:p w14:paraId="099469E2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1DAEC437" w14:textId="0837DC89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5.1. В случае неисполнения или ненадлежащего исполнения своих обязанностей по настоящему Соглашению Стороны несут ответственность, предусмотренную законодательством Российской Федерации, Ханты-Мансийским автономным округом </w:t>
      </w:r>
      <w:r w:rsidR="000C7D8B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Югры и Ханты-Мансийским районом.</w:t>
      </w:r>
    </w:p>
    <w:p w14:paraId="54AA45E6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5.2. В случае нецелевого использования Субсидии и (или) нарушения Сельским поселением условий ее предоставления (расходования), к Сельскому поселению применяются бюджетные меры принуждения, предусмотренные бюджетным законодательством Российской Федерации и (или) меры административной ответственности.</w:t>
      </w:r>
    </w:p>
    <w:p w14:paraId="2348732E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2D777165" w14:textId="77777777" w:rsidR="00DC334D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Заключительные положения</w:t>
      </w:r>
    </w:p>
    <w:p w14:paraId="5A4606AF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4B7B3CFE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14:paraId="51DFB8CF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EC1C38E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6.3. Настоящее Соглашение может быть дополнено, изменено или расторгнуто только по взаимному согласию Сторон. Все изменения и дополнения оформляются в виде дополнительных соглашений к настоящему Соглашению, которые являются его неотъемлемыми частями. Расторжение настоящего Соглашения оформляется отдельным соглашением.</w:t>
      </w:r>
    </w:p>
    <w:p w14:paraId="3A77D6B5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6.3. Настоящее Соглашение вступает в силу с момента подписания его Сторонами и действует в части перечисления субсидии до 31.12. 20____ года, в остальной части до полного исполнения обязательств.</w:t>
      </w:r>
    </w:p>
    <w:p w14:paraId="2274B978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2FBF0A8" w14:textId="77777777" w:rsidR="00DC334D" w:rsidRDefault="00DC334D" w:rsidP="00AC3B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 Юридические адреса и подписи Сторон</w:t>
      </w:r>
    </w:p>
    <w:p w14:paraId="464C427C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69F66C9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Администрация Ханты-Мансийского района: Администрация Ханты-Мансийского района, ул. Гагарина, 214, г. Ханты-Мансийск, 628002</w:t>
      </w:r>
    </w:p>
    <w:p w14:paraId="6C019A18" w14:textId="4FD1116D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Сельское поселение: Муниципальное образование сельского поселения _____________</w:t>
      </w:r>
      <w:r w:rsidR="000C7D8B">
        <w:rPr>
          <w:rFonts w:ascii="Times New Roman" w:eastAsia="Calibri" w:hAnsi="Times New Roman"/>
          <w:sz w:val="28"/>
          <w:szCs w:val="28"/>
        </w:rPr>
        <w:t>_________.</w:t>
      </w:r>
    </w:p>
    <w:p w14:paraId="14818A79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055EC04" w14:textId="77777777" w:rsidR="00113F20" w:rsidRDefault="00113F20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9"/>
        <w:gridCol w:w="2369"/>
        <w:gridCol w:w="614"/>
        <w:gridCol w:w="1649"/>
        <w:gridCol w:w="2790"/>
      </w:tblGrid>
      <w:tr w:rsidR="00DC334D" w14:paraId="3F8B40B3" w14:textId="77777777" w:rsidTr="00E64856">
        <w:tc>
          <w:tcPr>
            <w:tcW w:w="9071" w:type="dxa"/>
            <w:gridSpan w:val="5"/>
          </w:tcPr>
          <w:p w14:paraId="48AA1242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Подписи сторон:</w:t>
            </w:r>
          </w:p>
        </w:tc>
      </w:tr>
      <w:tr w:rsidR="00DC334D" w14:paraId="0FDF1B47" w14:textId="77777777" w:rsidTr="00E64856">
        <w:tc>
          <w:tcPr>
            <w:tcW w:w="4018" w:type="dxa"/>
            <w:gridSpan w:val="2"/>
          </w:tcPr>
          <w:p w14:paraId="5C3DDAE2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Администрация Ханты-Мансийского района:</w:t>
            </w:r>
          </w:p>
        </w:tc>
        <w:tc>
          <w:tcPr>
            <w:tcW w:w="614" w:type="dxa"/>
          </w:tcPr>
          <w:p w14:paraId="4C02F15C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27F2276C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Сельское поселение</w:t>
            </w:r>
          </w:p>
        </w:tc>
      </w:tr>
      <w:tr w:rsidR="00DC334D" w14:paraId="2791BB62" w14:textId="77777777" w:rsidTr="00E64856">
        <w:tc>
          <w:tcPr>
            <w:tcW w:w="4018" w:type="dxa"/>
            <w:gridSpan w:val="2"/>
          </w:tcPr>
          <w:p w14:paraId="7D261961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Глава</w:t>
            </w:r>
          </w:p>
          <w:p w14:paraId="39A88CFC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614" w:type="dxa"/>
          </w:tcPr>
          <w:p w14:paraId="12356502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2570BFD1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Глава сельского поселения</w:t>
            </w:r>
          </w:p>
          <w:p w14:paraId="717B7057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</w:t>
            </w:r>
          </w:p>
        </w:tc>
      </w:tr>
      <w:tr w:rsidR="00DC334D" w14:paraId="6DE64AF1" w14:textId="77777777" w:rsidTr="00E64856">
        <w:tc>
          <w:tcPr>
            <w:tcW w:w="1649" w:type="dxa"/>
          </w:tcPr>
          <w:p w14:paraId="1CCE6928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</w:t>
            </w:r>
          </w:p>
          <w:p w14:paraId="35A4F31B" w14:textId="77777777" w:rsidR="00DC334D" w:rsidRPr="000C7D8B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0C7D8B">
              <w:rPr>
                <w:rFonts w:ascii="Times New Roman" w:eastAsia="Calibri" w:hAnsi="Times New Roman"/>
              </w:rPr>
              <w:t>(подпись)</w:t>
            </w:r>
          </w:p>
        </w:tc>
        <w:tc>
          <w:tcPr>
            <w:tcW w:w="2369" w:type="dxa"/>
          </w:tcPr>
          <w:p w14:paraId="140F28E7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  <w:p w14:paraId="24A0F472" w14:textId="77777777" w:rsidR="00DC334D" w:rsidRPr="000C7D8B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0C7D8B">
              <w:rPr>
                <w:rFonts w:ascii="Times New Roman" w:eastAsia="Calibri" w:hAnsi="Times New Roman"/>
              </w:rPr>
              <w:t>(ФИО)</w:t>
            </w:r>
          </w:p>
        </w:tc>
        <w:tc>
          <w:tcPr>
            <w:tcW w:w="614" w:type="dxa"/>
          </w:tcPr>
          <w:p w14:paraId="4DCE7AAD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54520B5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</w:t>
            </w:r>
          </w:p>
          <w:p w14:paraId="48047BC5" w14:textId="77777777" w:rsidR="00DC334D" w:rsidRPr="000C7D8B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0C7D8B">
              <w:rPr>
                <w:rFonts w:ascii="Times New Roman" w:eastAsia="Calibri" w:hAnsi="Times New Roman"/>
              </w:rPr>
              <w:t>(подпись)</w:t>
            </w:r>
          </w:p>
        </w:tc>
        <w:tc>
          <w:tcPr>
            <w:tcW w:w="2790" w:type="dxa"/>
          </w:tcPr>
          <w:p w14:paraId="6F0D215C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</w:t>
            </w:r>
          </w:p>
          <w:p w14:paraId="65C5BCBB" w14:textId="77777777" w:rsidR="00DC334D" w:rsidRPr="000C7D8B" w:rsidRDefault="00DC334D" w:rsidP="00AC3B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0C7D8B">
              <w:rPr>
                <w:rFonts w:ascii="Times New Roman" w:eastAsia="Calibri" w:hAnsi="Times New Roman"/>
              </w:rPr>
              <w:t>(ФИО)</w:t>
            </w:r>
          </w:p>
        </w:tc>
      </w:tr>
      <w:tr w:rsidR="00DC334D" w14:paraId="028582A2" w14:textId="77777777" w:rsidTr="00E64856">
        <w:tc>
          <w:tcPr>
            <w:tcW w:w="4018" w:type="dxa"/>
            <w:gridSpan w:val="2"/>
          </w:tcPr>
          <w:p w14:paraId="36D5E6CE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«___» __________ 20___ года</w:t>
            </w:r>
          </w:p>
        </w:tc>
        <w:tc>
          <w:tcPr>
            <w:tcW w:w="614" w:type="dxa"/>
          </w:tcPr>
          <w:p w14:paraId="47042C00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0618DA90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«___» __________ 20___ года</w:t>
            </w:r>
          </w:p>
        </w:tc>
      </w:tr>
      <w:tr w:rsidR="00DC334D" w14:paraId="0322C087" w14:textId="77777777" w:rsidTr="00E64856">
        <w:tc>
          <w:tcPr>
            <w:tcW w:w="4018" w:type="dxa"/>
            <w:gridSpan w:val="2"/>
          </w:tcPr>
          <w:p w14:paraId="56F13CCB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  <w:tc>
          <w:tcPr>
            <w:tcW w:w="614" w:type="dxa"/>
          </w:tcPr>
          <w:p w14:paraId="7FB61D93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08997B7B" w14:textId="77777777" w:rsidR="00DC334D" w:rsidRDefault="00DC334D" w:rsidP="00AC3B88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</w:tr>
    </w:tbl>
    <w:p w14:paraId="6740C046" w14:textId="77777777" w:rsidR="00DC334D" w:rsidRDefault="00DC334D" w:rsidP="00AC3B88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3A1D3757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--------------------------------</w:t>
      </w:r>
    </w:p>
    <w:p w14:paraId="0DE0E365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&lt;1&gt; Уровень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расходных обязательств сельских поселений за счет средств бюджета Ханты-Мансийского района и средств бюджетов сельских поселений устанавливается с учетом уровня расчетной бюджетной обеспеченности:</w:t>
      </w:r>
    </w:p>
    <w:p w14:paraId="0780448E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уровне расчетной бюджетной обеспеченности от 0,1 до 1 - за счет средств бюджета Ханты-Мансийского района 99%, за счет средств бюджетов сельских поселений 1%;</w:t>
      </w:r>
    </w:p>
    <w:p w14:paraId="5ED2AB2A" w14:textId="77777777" w:rsidR="00DC334D" w:rsidRDefault="00DC334D" w:rsidP="00AC3B88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уровне расчетной бюджетной обеспеченности свыше 1 - за счет средств бюджета Ханты-Мансийского района 95%, за счет средств бюджетов сельских поселений 5%;</w:t>
      </w:r>
    </w:p>
    <w:p w14:paraId="5B214E1F" w14:textId="64AEDF0A" w:rsidR="00DC334D" w:rsidRDefault="00DC334D" w:rsidP="00DD3C7E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&lt;2&gt; Отчет предоставляется в структурное подразделение Администрации Ханты-Мансийского </w:t>
      </w:r>
      <w:proofErr w:type="gramStart"/>
      <w:r>
        <w:rPr>
          <w:rFonts w:ascii="Times New Roman" w:eastAsia="Calibri" w:hAnsi="Times New Roman"/>
          <w:sz w:val="28"/>
          <w:szCs w:val="28"/>
        </w:rPr>
        <w:t>района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в сфере деятельности которого предоставляется субсидия из бюджета Ханты-Мансийского района.».</w:t>
      </w:r>
    </w:p>
    <w:p w14:paraId="580502BB" w14:textId="77777777" w:rsidR="00DC334D" w:rsidRDefault="00DC334D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34692F4" w14:textId="77777777" w:rsidR="00DC334D" w:rsidRDefault="00DC334D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370280B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0BD170C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129F44F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18E6972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F6FFFB8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6B236B9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3AF6850" w14:textId="77777777" w:rsidR="00DD3C7E" w:rsidRDefault="00DD3C7E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DEA1ADD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9159150" w14:textId="77777777" w:rsidR="000C7D8B" w:rsidRDefault="000C7D8B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807E5F" w14:textId="77777777" w:rsidR="00DC334D" w:rsidRDefault="00DC334D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D7CD349" w14:textId="77777777" w:rsidR="00DC334D" w:rsidRDefault="00DC334D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2486B2E" w14:textId="120042FC" w:rsidR="00801E65" w:rsidRPr="000E4BE9" w:rsidRDefault="000E4BE9" w:rsidP="00AC3B88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="00502ED1" w:rsidRPr="000E4BE9">
        <w:rPr>
          <w:rFonts w:ascii="Times New Roman" w:hAnsi="Times New Roman"/>
          <w:sz w:val="28"/>
          <w:szCs w:val="28"/>
        </w:rPr>
        <w:t xml:space="preserve">иложение </w:t>
      </w:r>
      <w:r w:rsidR="00DC334D">
        <w:rPr>
          <w:rFonts w:ascii="Times New Roman" w:hAnsi="Times New Roman"/>
          <w:sz w:val="28"/>
          <w:szCs w:val="28"/>
        </w:rPr>
        <w:t>2</w:t>
      </w:r>
    </w:p>
    <w:p w14:paraId="2F446D26" w14:textId="77777777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6F1C0F70" w14:textId="77777777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22893B38" w14:textId="2E3E0078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47F96">
        <w:rPr>
          <w:rFonts w:ascii="Times New Roman" w:hAnsi="Times New Roman"/>
          <w:sz w:val="28"/>
          <w:szCs w:val="28"/>
        </w:rPr>
        <w:t>19.12.2025 № 698</w:t>
      </w:r>
    </w:p>
    <w:p w14:paraId="05B18CD1" w14:textId="77777777" w:rsidR="00801E65" w:rsidRDefault="00801E65" w:rsidP="00AC3B88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0773ED9E" w14:textId="1055FC0E" w:rsidR="00801E65" w:rsidRDefault="000C7D8B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2ED1">
        <w:rPr>
          <w:rFonts w:ascii="Times New Roman" w:hAnsi="Times New Roman"/>
          <w:sz w:val="28"/>
          <w:szCs w:val="28"/>
        </w:rPr>
        <w:t xml:space="preserve">Приложение 2 </w:t>
      </w:r>
    </w:p>
    <w:p w14:paraId="056F8903" w14:textId="77777777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>Правилам предоставления</w:t>
      </w:r>
    </w:p>
    <w:p w14:paraId="22E7FDED" w14:textId="77777777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39052BAA" w14:textId="77777777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1668E5F0" w14:textId="2D92275B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</w:t>
      </w:r>
    </w:p>
    <w:p w14:paraId="5AFCA486" w14:textId="167019F8" w:rsidR="00113F20" w:rsidRDefault="00113F20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(форма)</w:t>
      </w:r>
    </w:p>
    <w:p w14:paraId="5149DF1C" w14:textId="77777777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</w:p>
    <w:p w14:paraId="3D0FBF40" w14:textId="77777777" w:rsidR="00801E65" w:rsidRDefault="002244B4" w:rsidP="00AC3B88">
      <w:pPr>
        <w:pStyle w:val="a3"/>
        <w:ind w:left="10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прогнозных показателях по доходам, расходам и источникам финансирования дефицита бюджета сельского поселения на текущий финансовый год</w:t>
      </w:r>
    </w:p>
    <w:p w14:paraId="2028BD77" w14:textId="77777777" w:rsidR="00801E65" w:rsidRDefault="00801E65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</w:p>
    <w:tbl>
      <w:tblPr>
        <w:tblW w:w="10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84"/>
        <w:gridCol w:w="2024"/>
        <w:gridCol w:w="102"/>
        <w:gridCol w:w="2176"/>
        <w:gridCol w:w="92"/>
        <w:gridCol w:w="2487"/>
      </w:tblGrid>
      <w:tr w:rsidR="00BF0123" w:rsidRPr="00BF0123" w14:paraId="4D9ABFD8" w14:textId="77777777" w:rsidTr="0023488D">
        <w:trPr>
          <w:trHeight w:val="1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F15" w14:textId="738BA9D4" w:rsidR="00744680" w:rsidRPr="00BF0123" w:rsidRDefault="00AC3B88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22F4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BAD0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pacing w:val="-2"/>
                <w:sz w:val="28"/>
                <w:szCs w:val="28"/>
              </w:rPr>
              <w:t>Утвержденный бюджет*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50A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Исполнено за отчетный период текущего финансового года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448E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Прогноз исполнения бюджета на конец текущего финансового года</w:t>
            </w:r>
          </w:p>
        </w:tc>
      </w:tr>
      <w:tr w:rsidR="00BF0123" w:rsidRPr="00BF0123" w14:paraId="53A3438E" w14:textId="77777777" w:rsidTr="0023488D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D84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6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7F1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5456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9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1D6A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9"/>
                <w:sz w:val="28"/>
                <w:szCs w:val="28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51DC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7"/>
                <w:sz w:val="28"/>
                <w:szCs w:val="28"/>
              </w:rPr>
              <w:t>6</w:t>
            </w:r>
          </w:p>
        </w:tc>
      </w:tr>
      <w:tr w:rsidR="00BF0123" w:rsidRPr="00BF0123" w14:paraId="3E41A32D" w14:textId="77777777" w:rsidTr="0023488D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83C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7"/>
                <w:sz w:val="28"/>
                <w:szCs w:val="28"/>
              </w:rPr>
              <w:t>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FB" w14:textId="77777777" w:rsidR="00744680" w:rsidRPr="00BF0123" w:rsidRDefault="00744680" w:rsidP="00AC3B8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5"/>
                <w:sz w:val="28"/>
                <w:szCs w:val="28"/>
              </w:rPr>
              <w:t>Доходы - всего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DA63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D883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FD8B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72138AF4" w14:textId="77777777" w:rsidTr="0023488D">
        <w:trPr>
          <w:trHeight w:val="5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BB8D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17FE" w14:textId="77777777" w:rsidR="00744680" w:rsidRPr="00BF0123" w:rsidRDefault="00744680" w:rsidP="00AC3B88">
            <w:pPr>
              <w:ind w:firstLineChars="300" w:firstLine="919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10"/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4A36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B26A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A36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3EC1C3BC" w14:textId="77777777" w:rsidTr="0023488D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9B76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291" w14:textId="77777777" w:rsidR="00744680" w:rsidRPr="00BF0123" w:rsidRDefault="00744680" w:rsidP="00AC3B8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286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51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7803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71813F10" w14:textId="77777777" w:rsidTr="0023488D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E96D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42D" w14:textId="77777777" w:rsidR="00744680" w:rsidRPr="00BF0123" w:rsidRDefault="00744680" w:rsidP="00AC3B8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5"/>
                <w:sz w:val="28"/>
                <w:szCs w:val="28"/>
              </w:rPr>
              <w:t>Расходы - всего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A6D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4689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E5CA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595301AE" w14:textId="77777777" w:rsidTr="0023488D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2A00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E5BE" w14:textId="77777777" w:rsidR="00744680" w:rsidRPr="00BF0123" w:rsidRDefault="00744680" w:rsidP="00AC3B88">
            <w:pPr>
              <w:ind w:firstLineChars="300" w:firstLine="919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10"/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7626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EA0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8C7B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23913141" w14:textId="77777777" w:rsidTr="0023488D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67D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0ED" w14:textId="77777777" w:rsidR="00744680" w:rsidRPr="00BF0123" w:rsidRDefault="00744680" w:rsidP="00AC3B8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F3EE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D783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A5B6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45103272" w14:textId="77777777" w:rsidTr="0023488D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4117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4DA" w14:textId="77777777" w:rsidR="00744680" w:rsidRPr="00BF0123" w:rsidRDefault="00744680" w:rsidP="00AC3B8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5"/>
                <w:sz w:val="28"/>
                <w:szCs w:val="28"/>
              </w:rPr>
              <w:t>Профицит</w:t>
            </w:r>
            <w:proofErr w:type="gramStart"/>
            <w:r w:rsidRPr="00BF0123">
              <w:rPr>
                <w:rFonts w:ascii="Times New Roman" w:hAnsi="Times New Roman"/>
                <w:w w:val="105"/>
                <w:sz w:val="28"/>
                <w:szCs w:val="28"/>
              </w:rPr>
              <w:t xml:space="preserve"> (</w:t>
            </w:r>
            <w:r w:rsidRPr="00BF0123">
              <w:rPr>
                <w:rFonts w:cs="Arial"/>
                <w:w w:val="105"/>
                <w:sz w:val="28"/>
                <w:szCs w:val="28"/>
              </w:rPr>
              <w:t xml:space="preserve">+), </w:t>
            </w:r>
            <w:proofErr w:type="gramEnd"/>
            <w:r w:rsidRPr="00BF0123">
              <w:rPr>
                <w:rFonts w:ascii="Times New Roman" w:hAnsi="Times New Roman"/>
                <w:w w:val="105"/>
                <w:sz w:val="28"/>
                <w:szCs w:val="28"/>
              </w:rPr>
              <w:t>дефицит (-)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38F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F23C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71C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6077C952" w14:textId="77777777" w:rsidTr="0023488D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EE0" w14:textId="77777777" w:rsidR="00744680" w:rsidRPr="00BF0123" w:rsidRDefault="00744680" w:rsidP="00AC3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pacing w:val="-5"/>
                <w:sz w:val="28"/>
                <w:szCs w:val="28"/>
              </w:rPr>
              <w:t>III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839" w14:textId="77777777" w:rsidR="00744680" w:rsidRPr="00BF0123" w:rsidRDefault="00744680" w:rsidP="00AC3B8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8C2D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492F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3159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0021F98E" w14:textId="77777777" w:rsidTr="0023488D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34324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3B05E" w14:textId="77777777" w:rsidR="00744680" w:rsidRPr="00BF0123" w:rsidRDefault="00744680" w:rsidP="00AC3B88">
            <w:pPr>
              <w:ind w:firstLineChars="300" w:firstLine="91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10"/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F1DC63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0C4CB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AA58EA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0123" w:rsidRPr="00BF0123" w14:paraId="240E04E0" w14:textId="77777777" w:rsidTr="0023488D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978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F2DD" w14:textId="77777777" w:rsidR="00744680" w:rsidRPr="00BF0123" w:rsidRDefault="00744680" w:rsidP="00AC3B88">
            <w:pPr>
              <w:ind w:firstLineChars="300" w:firstLine="919"/>
              <w:jc w:val="left"/>
              <w:rPr>
                <w:rFonts w:ascii="Times New Roman" w:hAnsi="Times New Roman"/>
                <w:w w:val="11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0172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150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7E2B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123" w:rsidRPr="00BF0123" w14:paraId="7E98E2E3" w14:textId="77777777" w:rsidTr="0023488D">
        <w:trPr>
          <w:trHeight w:val="295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C344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101CC" w:rsidRPr="00BF0123">
              <w:rPr>
                <w:rFonts w:ascii="Times New Roman" w:hAnsi="Times New Roman"/>
                <w:sz w:val="28"/>
                <w:szCs w:val="28"/>
              </w:rPr>
              <w:t xml:space="preserve"> *</w:t>
            </w:r>
            <w:r w:rsidRPr="00BF0123">
              <w:rPr>
                <w:rFonts w:ascii="Times New Roman" w:hAnsi="Times New Roman"/>
                <w:sz w:val="28"/>
                <w:szCs w:val="28"/>
              </w:rPr>
              <w:t>За исключением расходов сельского поселения, осуществляемых за счет субсидий, субвенций и иных межбюджетных трансфертов, имеющих целевое назначение.</w:t>
            </w:r>
          </w:p>
        </w:tc>
      </w:tr>
      <w:tr w:rsidR="00BF0123" w:rsidRPr="00BF0123" w14:paraId="53AC8E12" w14:textId="77777777" w:rsidTr="0023488D">
        <w:trPr>
          <w:trHeight w:val="295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51CBE" w14:textId="77777777" w:rsidR="005D31DC" w:rsidRPr="00BF0123" w:rsidRDefault="005D31DC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123" w:rsidRPr="00BF0123" w14:paraId="58AE8199" w14:textId="77777777" w:rsidTr="0023488D">
        <w:trPr>
          <w:trHeight w:val="32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B40B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w w:val="105"/>
                <w:sz w:val="28"/>
                <w:szCs w:val="28"/>
              </w:rPr>
              <w:t>Глава сельского   поселения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DEF6" w14:textId="77777777" w:rsidR="00744680" w:rsidRPr="00BF0123" w:rsidRDefault="00744680" w:rsidP="00AC3B88">
            <w:pPr>
              <w:ind w:firstLineChars="100" w:firstLine="28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82D1" w14:textId="77777777" w:rsidR="00744680" w:rsidRPr="00BF0123" w:rsidRDefault="00744680" w:rsidP="00AC3B8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836A" w14:textId="355E1DB1" w:rsidR="00DD3C7E" w:rsidRPr="00BF0123" w:rsidRDefault="00744680" w:rsidP="00AC3B88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Ф</w:t>
            </w:r>
            <w:r w:rsidR="0023488D" w:rsidRPr="00BF0123">
              <w:rPr>
                <w:rFonts w:ascii="Times New Roman" w:hAnsi="Times New Roman"/>
                <w:sz w:val="28"/>
                <w:szCs w:val="28"/>
              </w:rPr>
              <w:t>.</w:t>
            </w:r>
            <w:r w:rsidRPr="00BF0123">
              <w:rPr>
                <w:rFonts w:ascii="Times New Roman" w:hAnsi="Times New Roman"/>
                <w:sz w:val="28"/>
                <w:szCs w:val="28"/>
              </w:rPr>
              <w:t>И</w:t>
            </w:r>
            <w:r w:rsidR="0023488D" w:rsidRPr="00BF0123">
              <w:rPr>
                <w:rFonts w:ascii="Times New Roman" w:hAnsi="Times New Roman"/>
                <w:sz w:val="28"/>
                <w:szCs w:val="28"/>
              </w:rPr>
              <w:t>.</w:t>
            </w:r>
            <w:r w:rsidRPr="00BF0123">
              <w:rPr>
                <w:rFonts w:ascii="Times New Roman" w:hAnsi="Times New Roman"/>
                <w:sz w:val="28"/>
                <w:szCs w:val="28"/>
              </w:rPr>
              <w:t>О</w:t>
            </w:r>
            <w:r w:rsidR="0023488D" w:rsidRPr="00BF0123">
              <w:rPr>
                <w:rFonts w:ascii="Times New Roman" w:hAnsi="Times New Roman"/>
                <w:sz w:val="28"/>
                <w:szCs w:val="28"/>
              </w:rPr>
              <w:t>.</w:t>
            </w:r>
            <w:r w:rsidR="000C7D8B" w:rsidRPr="00BF012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5318B02" w14:textId="1E1D4A0F" w:rsidR="00744680" w:rsidRPr="00BF0123" w:rsidRDefault="00744680" w:rsidP="00AC3B88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0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F590D33" w14:textId="08B09932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C334D">
        <w:rPr>
          <w:rFonts w:ascii="Times New Roman" w:hAnsi="Times New Roman"/>
          <w:sz w:val="28"/>
          <w:szCs w:val="28"/>
        </w:rPr>
        <w:t>3</w:t>
      </w:r>
    </w:p>
    <w:p w14:paraId="165C5E1B" w14:textId="77777777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7092FFF5" w14:textId="77777777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2724527" w14:textId="7F7F4002" w:rsidR="00502ED1" w:rsidRDefault="00502ED1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47F96">
        <w:rPr>
          <w:rFonts w:ascii="Times New Roman" w:hAnsi="Times New Roman"/>
          <w:sz w:val="28"/>
          <w:szCs w:val="28"/>
        </w:rPr>
        <w:t xml:space="preserve">19.12.2025 № </w:t>
      </w:r>
      <w:bookmarkStart w:id="0" w:name="_GoBack"/>
      <w:r w:rsidR="00D47F96">
        <w:rPr>
          <w:rFonts w:ascii="Times New Roman" w:hAnsi="Times New Roman"/>
          <w:sz w:val="28"/>
          <w:szCs w:val="28"/>
        </w:rPr>
        <w:t>698</w:t>
      </w:r>
      <w:bookmarkEnd w:id="0"/>
    </w:p>
    <w:p w14:paraId="04D3B96C" w14:textId="77777777" w:rsidR="00502ED1" w:rsidRDefault="00502ED1" w:rsidP="00AC3B88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7C6AC7F9" w14:textId="77777777" w:rsidR="003943E9" w:rsidRDefault="003943E9" w:rsidP="00AC3B88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497D05F4" w14:textId="3F6770C4" w:rsidR="00502ED1" w:rsidRDefault="000C7D8B" w:rsidP="00AC3B88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2ED1">
        <w:rPr>
          <w:rFonts w:ascii="Times New Roman" w:hAnsi="Times New Roman"/>
          <w:sz w:val="28"/>
          <w:szCs w:val="28"/>
        </w:rPr>
        <w:t xml:space="preserve">Приложение 3 </w:t>
      </w:r>
    </w:p>
    <w:p w14:paraId="5C5A3170" w14:textId="77777777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>Правилам предоставления</w:t>
      </w:r>
    </w:p>
    <w:p w14:paraId="0B2780B0" w14:textId="77777777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0580A21A" w14:textId="77777777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32D781D5" w14:textId="65A10FDD" w:rsidR="00502ED1" w:rsidRDefault="00502ED1" w:rsidP="00AC3B88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</w:t>
      </w:r>
    </w:p>
    <w:p w14:paraId="70200A62" w14:textId="183B443F" w:rsidR="003943E9" w:rsidRPr="003943E9" w:rsidRDefault="00113F20" w:rsidP="003943E9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(форма)</w:t>
      </w:r>
    </w:p>
    <w:p w14:paraId="7F01328E" w14:textId="77777777" w:rsidR="00502ED1" w:rsidRDefault="00502ED1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6BFD7FCC" w14:textId="77777777" w:rsidR="00A26819" w:rsidRDefault="00224962" w:rsidP="00AC3B8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</w:p>
    <w:p w14:paraId="771CAC04" w14:textId="77777777" w:rsidR="00A26819" w:rsidRPr="00A26819" w:rsidRDefault="000C24ED" w:rsidP="00AC3B8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о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рассмотрени</w:t>
      </w:r>
      <w:r>
        <w:rPr>
          <w:rFonts w:ascii="Times New Roman" w:hAnsi="Times New Roman"/>
          <w:spacing w:val="-5"/>
          <w:sz w:val="28"/>
          <w:szCs w:val="28"/>
        </w:rPr>
        <w:t>и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A26819">
        <w:rPr>
          <w:rFonts w:ascii="Times New Roman" w:hAnsi="Times New Roman"/>
          <w:spacing w:val="-5"/>
          <w:sz w:val="28"/>
          <w:szCs w:val="28"/>
        </w:rPr>
        <w:t>обращения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о </w:t>
      </w:r>
      <w:r w:rsidR="00A26819">
        <w:rPr>
          <w:rFonts w:ascii="Times New Roman" w:eastAsia="Calibri" w:hAnsi="Times New Roman"/>
          <w:sz w:val="28"/>
          <w:szCs w:val="28"/>
        </w:rPr>
        <w:t>предоставлении иного межбюджетного трансферта на поддержку мер по обеспечению сбалансированности бюджета сельск</w:t>
      </w:r>
      <w:r>
        <w:rPr>
          <w:rFonts w:ascii="Times New Roman" w:eastAsia="Calibri" w:hAnsi="Times New Roman"/>
          <w:sz w:val="28"/>
          <w:szCs w:val="28"/>
        </w:rPr>
        <w:t>ого</w:t>
      </w:r>
      <w:r w:rsidR="00A26819">
        <w:rPr>
          <w:rFonts w:ascii="Times New Roman" w:eastAsia="Calibri" w:hAnsi="Times New Roman"/>
          <w:sz w:val="28"/>
          <w:szCs w:val="28"/>
        </w:rPr>
        <w:t xml:space="preserve"> поселений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22001FD9" w14:textId="77777777" w:rsidR="00C34700" w:rsidRDefault="00C34700" w:rsidP="00AC3B8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9D28E30" w14:textId="77777777" w:rsidR="00A96FDD" w:rsidRDefault="00A96FDD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DA5B6C9" w14:textId="77777777" w:rsidR="00A96FDD" w:rsidRDefault="00A96FDD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сельского поселения: ______________</w:t>
      </w:r>
    </w:p>
    <w:p w14:paraId="7961ED7F" w14:textId="77777777" w:rsidR="00A96FDD" w:rsidRDefault="00A96FDD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поступления обращения: ____________</w:t>
      </w:r>
    </w:p>
    <w:p w14:paraId="3CE10EFB" w14:textId="77777777" w:rsidR="00A96FDD" w:rsidRDefault="00A96FDD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Запрашиваемая сумма: _______________</w:t>
      </w:r>
    </w:p>
    <w:p w14:paraId="2108981D" w14:textId="77777777" w:rsidR="00A96FDD" w:rsidRDefault="00A96FDD" w:rsidP="00AC3B88">
      <w:pPr>
        <w:ind w:firstLine="0"/>
        <w:rPr>
          <w:rFonts w:ascii="Times New Roman" w:hAnsi="Times New Roman"/>
          <w:sz w:val="28"/>
          <w:szCs w:val="28"/>
        </w:rPr>
      </w:pPr>
    </w:p>
    <w:p w14:paraId="61C05DB6" w14:textId="7160FC05" w:rsidR="001D27CD" w:rsidRPr="001D27CD" w:rsidRDefault="001D27CD" w:rsidP="00DD3C7E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1D27CD">
        <w:rPr>
          <w:rFonts w:ascii="Times New Roman" w:hAnsi="Times New Roman"/>
          <w:sz w:val="28"/>
          <w:szCs w:val="28"/>
        </w:rPr>
        <w:t>В ходе рассмотрения обращения с приложением:</w:t>
      </w:r>
    </w:p>
    <w:p w14:paraId="2BD7EC68" w14:textId="77777777" w:rsidR="001D27CD" w:rsidRPr="009A7DCA" w:rsidRDefault="001D27CD" w:rsidP="00DD3C7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расчетов и обоснований запрашиваемой суммы дополнительного финансирования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15950ABB" w14:textId="77777777" w:rsidR="004F5302" w:rsidRDefault="001D27CD" w:rsidP="00DD3C7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 прогнозных показателях по доходам, расходам и источникам финансирования дефицита бюджета сельского поселения на текущий финансовый год</w:t>
      </w:r>
      <w:r w:rsidR="004F5302">
        <w:rPr>
          <w:rFonts w:ascii="Times New Roman" w:hAnsi="Times New Roman"/>
          <w:sz w:val="28"/>
          <w:szCs w:val="28"/>
        </w:rPr>
        <w:t>;</w:t>
      </w:r>
      <w:r w:rsidR="004F5302" w:rsidRPr="004F5302">
        <w:rPr>
          <w:rFonts w:ascii="Times New Roman" w:hAnsi="Times New Roman"/>
          <w:sz w:val="28"/>
          <w:szCs w:val="28"/>
        </w:rPr>
        <w:t xml:space="preserve"> </w:t>
      </w:r>
    </w:p>
    <w:p w14:paraId="11C95D36" w14:textId="382CD4E6" w:rsidR="004F5302" w:rsidRPr="004E3B2D" w:rsidRDefault="0005678D" w:rsidP="00DD3C7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пояснительной записки с обоснованием </w:t>
      </w:r>
      <w:r w:rsidRPr="004A27ED">
        <w:rPr>
          <w:rFonts w:ascii="Times New Roman" w:hAnsi="Times New Roman"/>
          <w:sz w:val="28"/>
          <w:szCs w:val="28"/>
        </w:rPr>
        <w:t xml:space="preserve">запрашиваемого объема </w:t>
      </w:r>
      <w:r w:rsidRPr="004A27ED">
        <w:rPr>
          <w:rFonts w:ascii="Times New Roman" w:eastAsia="Calibri" w:hAnsi="Times New Roman"/>
          <w:sz w:val="28"/>
          <w:szCs w:val="28"/>
        </w:rPr>
        <w:t xml:space="preserve">дополнительных средств на финансовое обеспечение </w:t>
      </w:r>
      <w:r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</w:t>
      </w:r>
      <w:r w:rsidR="00113F20">
        <w:rPr>
          <w:rFonts w:ascii="Times New Roman" w:hAnsi="Times New Roman"/>
          <w:sz w:val="28"/>
          <w:szCs w:val="28"/>
        </w:rPr>
        <w:t>,</w:t>
      </w:r>
    </w:p>
    <w:p w14:paraId="750999B6" w14:textId="77777777" w:rsidR="001D27CD" w:rsidRPr="001D27CD" w:rsidRDefault="001D27CD" w:rsidP="00AC3B88">
      <w:pPr>
        <w:ind w:firstLine="540"/>
        <w:rPr>
          <w:rFonts w:ascii="Times New Roman" w:hAnsi="Times New Roman"/>
          <w:sz w:val="28"/>
          <w:szCs w:val="28"/>
        </w:rPr>
      </w:pPr>
    </w:p>
    <w:p w14:paraId="0C5AC4B2" w14:textId="77777777" w:rsidR="001D27CD" w:rsidRDefault="001D27CD" w:rsidP="00DD3C7E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1D27CD">
        <w:rPr>
          <w:rFonts w:ascii="Times New Roman" w:hAnsi="Times New Roman"/>
          <w:sz w:val="28"/>
          <w:szCs w:val="28"/>
        </w:rPr>
        <w:t>установлено:</w:t>
      </w:r>
    </w:p>
    <w:p w14:paraId="4AF2D3B8" w14:textId="77777777" w:rsidR="00DD3C7E" w:rsidRPr="001D27CD" w:rsidRDefault="00DD3C7E" w:rsidP="00DD3C7E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11389198" w14:textId="77777777" w:rsidR="001D27CD" w:rsidRPr="001D27CD" w:rsidRDefault="001D27CD" w:rsidP="003943E9">
      <w:pPr>
        <w:pStyle w:val="af4"/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rPr>
          <w:spacing w:val="-5"/>
          <w:sz w:val="28"/>
          <w:szCs w:val="28"/>
        </w:rPr>
      </w:pPr>
      <w:r w:rsidRPr="001D27CD">
        <w:rPr>
          <w:rStyle w:val="af5"/>
          <w:b w:val="0"/>
          <w:spacing w:val="-5"/>
          <w:sz w:val="28"/>
          <w:szCs w:val="28"/>
        </w:rPr>
        <w:t>Комплектность документов:</w:t>
      </w:r>
    </w:p>
    <w:p w14:paraId="42363F26" w14:textId="77777777" w:rsidR="001D27CD" w:rsidRDefault="00F715B5" w:rsidP="003943E9">
      <w:pPr>
        <w:tabs>
          <w:tab w:val="num" w:pos="0"/>
          <w:tab w:val="left" w:pos="1134"/>
        </w:tabs>
        <w:ind w:firstLine="709"/>
        <w:rPr>
          <w:b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D27CD" w:rsidRPr="001D27CD">
        <w:rPr>
          <w:rFonts w:ascii="Times New Roman" w:hAnsi="Times New Roman"/>
          <w:sz w:val="28"/>
          <w:szCs w:val="28"/>
        </w:rPr>
        <w:t>редставлены</w:t>
      </w:r>
      <w:r w:rsidR="001D27CD" w:rsidRPr="001D27CD">
        <w:rPr>
          <w:rFonts w:ascii="Times New Roman" w:hAnsi="Times New Roman"/>
          <w:spacing w:val="-5"/>
          <w:sz w:val="28"/>
          <w:szCs w:val="28"/>
        </w:rPr>
        <w:t xml:space="preserve"> все необходимые документы (да/нет);</w:t>
      </w:r>
    </w:p>
    <w:p w14:paraId="362160DC" w14:textId="2AF03E51" w:rsidR="001D27CD" w:rsidRDefault="00F715B5" w:rsidP="003943E9">
      <w:pPr>
        <w:tabs>
          <w:tab w:val="num" w:pos="0"/>
          <w:tab w:val="left" w:pos="1134"/>
        </w:tabs>
        <w:ind w:firstLine="709"/>
        <w:rPr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27CD" w:rsidRPr="001D27CD">
        <w:rPr>
          <w:rFonts w:ascii="Times New Roman" w:hAnsi="Times New Roman"/>
          <w:sz w:val="28"/>
          <w:szCs w:val="28"/>
        </w:rPr>
        <w:t>тсутствуют</w:t>
      </w:r>
      <w:r w:rsidR="001D27CD" w:rsidRPr="001D27CD">
        <w:rPr>
          <w:rFonts w:ascii="Times New Roman" w:hAnsi="Times New Roman"/>
          <w:spacing w:val="-5"/>
          <w:sz w:val="28"/>
          <w:szCs w:val="28"/>
        </w:rPr>
        <w:t xml:space="preserve"> следующие документы</w:t>
      </w:r>
      <w:r w:rsidR="001D27CD">
        <w:rPr>
          <w:spacing w:val="-5"/>
          <w:sz w:val="28"/>
          <w:szCs w:val="28"/>
        </w:rPr>
        <w:t>:</w:t>
      </w:r>
      <w:r w:rsidR="001D27CD" w:rsidRPr="003943E9">
        <w:rPr>
          <w:rFonts w:ascii="Times New Roman" w:hAnsi="Times New Roman"/>
          <w:spacing w:val="-5"/>
          <w:sz w:val="28"/>
          <w:szCs w:val="28"/>
        </w:rPr>
        <w:t xml:space="preserve"> ___________</w:t>
      </w:r>
    </w:p>
    <w:p w14:paraId="126AA784" w14:textId="77777777" w:rsidR="001D27CD" w:rsidRPr="00F715B5" w:rsidRDefault="001D27CD" w:rsidP="003943E9">
      <w:pPr>
        <w:pStyle w:val="af4"/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rPr>
          <w:spacing w:val="-5"/>
          <w:sz w:val="28"/>
          <w:szCs w:val="28"/>
        </w:rPr>
      </w:pPr>
      <w:r w:rsidRPr="00F715B5">
        <w:rPr>
          <w:rStyle w:val="af5"/>
          <w:b w:val="0"/>
          <w:spacing w:val="-5"/>
          <w:sz w:val="28"/>
          <w:szCs w:val="28"/>
        </w:rPr>
        <w:t>Обоснованность запроса:</w:t>
      </w:r>
    </w:p>
    <w:p w14:paraId="20A93A83" w14:textId="77777777" w:rsidR="001D27CD" w:rsidRPr="00F715B5" w:rsidRDefault="00F715B5" w:rsidP="003943E9">
      <w:pPr>
        <w:pStyle w:val="af4"/>
        <w:tabs>
          <w:tab w:val="num" w:pos="0"/>
          <w:tab w:val="left" w:pos="1134"/>
        </w:tabs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</w:t>
      </w:r>
      <w:r w:rsidR="001D27CD" w:rsidRPr="00F715B5">
        <w:rPr>
          <w:spacing w:val="-5"/>
          <w:sz w:val="28"/>
          <w:szCs w:val="28"/>
        </w:rPr>
        <w:t>отребность в средствах подтверждена расчётами (да/нет);</w:t>
      </w:r>
    </w:p>
    <w:p w14:paraId="1FCBC9F1" w14:textId="77777777" w:rsidR="00F715B5" w:rsidRDefault="001D27CD" w:rsidP="003943E9">
      <w:pPr>
        <w:pStyle w:val="af4"/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rPr>
          <w:spacing w:val="-5"/>
          <w:sz w:val="28"/>
          <w:szCs w:val="28"/>
        </w:rPr>
      </w:pPr>
      <w:r w:rsidRPr="00F715B5">
        <w:rPr>
          <w:rStyle w:val="af5"/>
          <w:b w:val="0"/>
          <w:spacing w:val="-5"/>
          <w:sz w:val="28"/>
          <w:szCs w:val="28"/>
        </w:rPr>
        <w:t xml:space="preserve">Финансовое состояние </w:t>
      </w:r>
      <w:r w:rsidR="00F715B5">
        <w:rPr>
          <w:rStyle w:val="af5"/>
          <w:b w:val="0"/>
          <w:spacing w:val="-5"/>
          <w:sz w:val="28"/>
          <w:szCs w:val="28"/>
        </w:rPr>
        <w:t xml:space="preserve">сельского </w:t>
      </w:r>
      <w:r w:rsidRPr="00F715B5">
        <w:rPr>
          <w:rStyle w:val="af5"/>
          <w:b w:val="0"/>
          <w:spacing w:val="-5"/>
          <w:sz w:val="28"/>
          <w:szCs w:val="28"/>
        </w:rPr>
        <w:t>поселения:</w:t>
      </w:r>
    </w:p>
    <w:p w14:paraId="680EE216" w14:textId="77777777" w:rsidR="00F715B5" w:rsidRPr="00F715B5" w:rsidRDefault="00F715B5" w:rsidP="003943E9">
      <w:pPr>
        <w:pStyle w:val="af4"/>
        <w:tabs>
          <w:tab w:val="num" w:pos="0"/>
          <w:tab w:val="left" w:pos="1134"/>
        </w:tabs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Т</w:t>
      </w:r>
      <w:r w:rsidR="001D27CD" w:rsidRPr="00F715B5">
        <w:rPr>
          <w:spacing w:val="-5"/>
          <w:sz w:val="28"/>
          <w:szCs w:val="28"/>
        </w:rPr>
        <w:t>екущий бюджет: профицит/дефицит (указать сумму);</w:t>
      </w:r>
    </w:p>
    <w:p w14:paraId="1E046765" w14:textId="70D4D7E0" w:rsidR="00F715B5" w:rsidRDefault="000E4BE9" w:rsidP="003943E9">
      <w:pPr>
        <w:pStyle w:val="af4"/>
        <w:tabs>
          <w:tab w:val="num" w:pos="0"/>
          <w:tab w:val="left" w:pos="1134"/>
        </w:tabs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Д</w:t>
      </w:r>
      <w:r w:rsidRPr="00F715B5">
        <w:rPr>
          <w:spacing w:val="-5"/>
          <w:sz w:val="28"/>
          <w:szCs w:val="28"/>
        </w:rPr>
        <w:t xml:space="preserve">инамика </w:t>
      </w:r>
      <w:r>
        <w:rPr>
          <w:spacing w:val="-5"/>
          <w:sz w:val="28"/>
          <w:szCs w:val="28"/>
        </w:rPr>
        <w:t>доходов</w:t>
      </w:r>
      <w:r w:rsidR="00F715B5">
        <w:rPr>
          <w:spacing w:val="-5"/>
          <w:sz w:val="28"/>
          <w:szCs w:val="28"/>
        </w:rPr>
        <w:t>/</w:t>
      </w:r>
      <w:r>
        <w:rPr>
          <w:spacing w:val="-5"/>
          <w:sz w:val="28"/>
          <w:szCs w:val="28"/>
        </w:rPr>
        <w:t>расходов за последний год: положительная</w:t>
      </w:r>
      <w:r w:rsidR="001D27CD" w:rsidRPr="00F715B5">
        <w:rPr>
          <w:spacing w:val="-5"/>
          <w:sz w:val="28"/>
          <w:szCs w:val="28"/>
        </w:rPr>
        <w:t>/отрицательная/стабильная.</w:t>
      </w:r>
    </w:p>
    <w:p w14:paraId="44705262" w14:textId="77777777" w:rsidR="00F715B5" w:rsidRPr="00F715B5" w:rsidRDefault="001D27CD" w:rsidP="00DD3C7E">
      <w:pPr>
        <w:pStyle w:val="af4"/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lastRenderedPageBreak/>
        <w:t>На основании изученных материалов:</w:t>
      </w:r>
    </w:p>
    <w:p w14:paraId="24154DD3" w14:textId="77777777" w:rsidR="001D27CD" w:rsidRPr="00F715B5" w:rsidRDefault="001D27CD" w:rsidP="00DD3C7E">
      <w:pPr>
        <w:pStyle w:val="af4"/>
        <w:tabs>
          <w:tab w:val="num" w:pos="0"/>
          <w:tab w:val="left" w:pos="1134"/>
        </w:tabs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>Запрашиваемая сумма является (обоснованной / необоснованной) ввиду:</w:t>
      </w:r>
      <w:r w:rsidR="00F715B5">
        <w:rPr>
          <w:spacing w:val="-5"/>
          <w:sz w:val="28"/>
          <w:szCs w:val="28"/>
        </w:rPr>
        <w:t xml:space="preserve"> </w:t>
      </w:r>
      <w:r w:rsidRPr="00F715B5">
        <w:rPr>
          <w:spacing w:val="-5"/>
          <w:sz w:val="28"/>
          <w:szCs w:val="28"/>
        </w:rPr>
        <w:t>(кратко указ</w:t>
      </w:r>
      <w:r w:rsidR="00F715B5">
        <w:rPr>
          <w:spacing w:val="-5"/>
          <w:sz w:val="28"/>
          <w:szCs w:val="28"/>
        </w:rPr>
        <w:t>ываются</w:t>
      </w:r>
      <w:r w:rsidRPr="00F715B5">
        <w:rPr>
          <w:spacing w:val="-5"/>
          <w:sz w:val="28"/>
          <w:szCs w:val="28"/>
        </w:rPr>
        <w:t xml:space="preserve"> ключевые аргументы: </w:t>
      </w:r>
      <w:r w:rsidR="00F715B5">
        <w:rPr>
          <w:spacing w:val="-5"/>
          <w:sz w:val="28"/>
          <w:szCs w:val="28"/>
        </w:rPr>
        <w:t>«</w:t>
      </w:r>
      <w:r w:rsidRPr="00F715B5">
        <w:rPr>
          <w:spacing w:val="-5"/>
          <w:sz w:val="28"/>
          <w:szCs w:val="28"/>
        </w:rPr>
        <w:t>расчёт</w:t>
      </w:r>
      <w:r w:rsidR="00F715B5">
        <w:rPr>
          <w:spacing w:val="-5"/>
          <w:sz w:val="28"/>
          <w:szCs w:val="28"/>
        </w:rPr>
        <w:t>ы обоснованно подтверждены</w:t>
      </w:r>
      <w:r w:rsidRPr="00F715B5">
        <w:rPr>
          <w:spacing w:val="-5"/>
          <w:sz w:val="28"/>
          <w:szCs w:val="28"/>
        </w:rPr>
        <w:t>», «наличие дефицита бюджета», «неполнота обоснования» и т. п.).</w:t>
      </w:r>
    </w:p>
    <w:p w14:paraId="6057516C" w14:textId="77777777" w:rsidR="00463681" w:rsidRDefault="001D27CD" w:rsidP="00DD3C7E">
      <w:pPr>
        <w:pStyle w:val="af4"/>
        <w:numPr>
          <w:ilvl w:val="0"/>
          <w:numId w:val="33"/>
        </w:numPr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709"/>
        <w:rPr>
          <w:spacing w:val="-5"/>
          <w:sz w:val="28"/>
          <w:szCs w:val="28"/>
        </w:rPr>
      </w:pPr>
      <w:r w:rsidRPr="00463681">
        <w:rPr>
          <w:spacing w:val="-5"/>
          <w:sz w:val="28"/>
          <w:szCs w:val="28"/>
        </w:rPr>
        <w:t>Рекомендовать:</w:t>
      </w:r>
      <w:r w:rsidR="00463681" w:rsidRPr="00463681">
        <w:rPr>
          <w:spacing w:val="-5"/>
          <w:sz w:val="28"/>
          <w:szCs w:val="28"/>
        </w:rPr>
        <w:t xml:space="preserve"> </w:t>
      </w:r>
    </w:p>
    <w:p w14:paraId="1A3A4A89" w14:textId="77777777" w:rsidR="00DD3C7E" w:rsidRDefault="00463681" w:rsidP="00DD3C7E">
      <w:pPr>
        <w:pStyle w:val="af4"/>
        <w:tabs>
          <w:tab w:val="num" w:pos="0"/>
          <w:tab w:val="left" w:pos="1134"/>
        </w:tabs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При положительном решении:</w:t>
      </w:r>
    </w:p>
    <w:p w14:paraId="4E8FA599" w14:textId="44875A5C" w:rsidR="00463681" w:rsidRPr="00463681" w:rsidRDefault="001D27CD" w:rsidP="00DD3C7E">
      <w:pPr>
        <w:pStyle w:val="af4"/>
        <w:tabs>
          <w:tab w:val="num" w:pos="0"/>
          <w:tab w:val="left" w:pos="1134"/>
        </w:tabs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 w:rsidRPr="00463681">
        <w:rPr>
          <w:spacing w:val="-5"/>
          <w:sz w:val="28"/>
          <w:szCs w:val="28"/>
        </w:rPr>
        <w:t>Выде</w:t>
      </w:r>
      <w:r w:rsidR="00463681">
        <w:rPr>
          <w:spacing w:val="-5"/>
          <w:sz w:val="28"/>
          <w:szCs w:val="28"/>
        </w:rPr>
        <w:t>лить сельскому поселению ______</w:t>
      </w:r>
      <w:r w:rsidR="0023488D">
        <w:rPr>
          <w:spacing w:val="-5"/>
          <w:sz w:val="28"/>
          <w:szCs w:val="28"/>
        </w:rPr>
        <w:t>_________</w:t>
      </w:r>
      <w:r w:rsidR="00463681">
        <w:rPr>
          <w:spacing w:val="-5"/>
          <w:sz w:val="28"/>
          <w:szCs w:val="28"/>
        </w:rPr>
        <w:t xml:space="preserve">__ дополнительные </w:t>
      </w:r>
      <w:r w:rsidRPr="00463681">
        <w:rPr>
          <w:spacing w:val="-5"/>
          <w:sz w:val="28"/>
          <w:szCs w:val="28"/>
        </w:rPr>
        <w:t>средства в</w:t>
      </w:r>
      <w:r w:rsidR="00463681">
        <w:rPr>
          <w:spacing w:val="-5"/>
          <w:sz w:val="28"/>
          <w:szCs w:val="28"/>
        </w:rPr>
        <w:t xml:space="preserve"> размере __________</w:t>
      </w:r>
      <w:r w:rsidRPr="00463681">
        <w:rPr>
          <w:spacing w:val="-5"/>
          <w:sz w:val="28"/>
          <w:szCs w:val="28"/>
        </w:rPr>
        <w:t xml:space="preserve"> руб. </w:t>
      </w:r>
      <w:proofErr w:type="gramStart"/>
      <w:r w:rsidRPr="00463681">
        <w:rPr>
          <w:spacing w:val="-5"/>
          <w:sz w:val="28"/>
          <w:szCs w:val="28"/>
        </w:rPr>
        <w:t>на</w:t>
      </w:r>
      <w:proofErr w:type="gramEnd"/>
      <w:r w:rsidRPr="00463681">
        <w:rPr>
          <w:spacing w:val="-5"/>
          <w:sz w:val="28"/>
          <w:szCs w:val="28"/>
        </w:rPr>
        <w:t xml:space="preserve"> </w:t>
      </w:r>
      <w:r w:rsidR="00463681" w:rsidRPr="00463681">
        <w:rPr>
          <w:spacing w:val="-5"/>
          <w:sz w:val="28"/>
          <w:szCs w:val="28"/>
        </w:rPr>
        <w:t xml:space="preserve">___________________ </w:t>
      </w:r>
    </w:p>
    <w:p w14:paraId="77D0CC46" w14:textId="77777777" w:rsidR="00463681" w:rsidRPr="00463681" w:rsidRDefault="00463681" w:rsidP="00DD3C7E">
      <w:pPr>
        <w:pStyle w:val="af4"/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При отрицательном решении:</w:t>
      </w:r>
    </w:p>
    <w:p w14:paraId="203996A3" w14:textId="77777777" w:rsidR="001D27CD" w:rsidRPr="00F715B5" w:rsidRDefault="001D27CD" w:rsidP="00AC3B88">
      <w:pPr>
        <w:pStyle w:val="af4"/>
        <w:spacing w:before="0" w:beforeAutospacing="0" w:after="0" w:afterAutospacing="0"/>
        <w:ind w:firstLine="709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 xml:space="preserve">Отказать в выделении средств </w:t>
      </w:r>
      <w:r w:rsidR="005B2AAC" w:rsidRPr="00F715B5">
        <w:rPr>
          <w:spacing w:val="-5"/>
          <w:sz w:val="28"/>
          <w:szCs w:val="28"/>
        </w:rPr>
        <w:t>ввиду:</w:t>
      </w:r>
      <w:r w:rsidR="005B2AAC">
        <w:rPr>
          <w:spacing w:val="-5"/>
          <w:sz w:val="28"/>
          <w:szCs w:val="28"/>
        </w:rPr>
        <w:t xml:space="preserve"> ________________</w:t>
      </w:r>
      <w:r w:rsidR="00463681">
        <w:rPr>
          <w:spacing w:val="-5"/>
          <w:sz w:val="28"/>
          <w:szCs w:val="28"/>
        </w:rPr>
        <w:t xml:space="preserve"> (указывается </w:t>
      </w:r>
      <w:r w:rsidRPr="00F715B5">
        <w:rPr>
          <w:spacing w:val="-5"/>
          <w:sz w:val="28"/>
          <w:szCs w:val="28"/>
        </w:rPr>
        <w:t>причин</w:t>
      </w:r>
      <w:r w:rsidR="00463681">
        <w:rPr>
          <w:spacing w:val="-5"/>
          <w:sz w:val="28"/>
          <w:szCs w:val="28"/>
        </w:rPr>
        <w:t xml:space="preserve">а: </w:t>
      </w:r>
      <w:r w:rsidRPr="00F715B5">
        <w:rPr>
          <w:spacing w:val="-5"/>
          <w:sz w:val="28"/>
          <w:szCs w:val="28"/>
        </w:rPr>
        <w:t>«недостаточность обоснования», «отсутствие средств в бюджете</w:t>
      </w:r>
      <w:r w:rsidR="00463681">
        <w:rPr>
          <w:spacing w:val="-5"/>
          <w:sz w:val="28"/>
          <w:szCs w:val="28"/>
        </w:rPr>
        <w:t xml:space="preserve"> района</w:t>
      </w:r>
      <w:r w:rsidRPr="00F715B5">
        <w:rPr>
          <w:spacing w:val="-5"/>
          <w:sz w:val="28"/>
          <w:szCs w:val="28"/>
        </w:rPr>
        <w:t>», «несоответствие документов требованиям»).</w:t>
      </w:r>
    </w:p>
    <w:p w14:paraId="5C54B2C5" w14:textId="77777777" w:rsidR="001D27CD" w:rsidRDefault="001D27CD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385B1B50" w14:textId="77777777" w:rsidR="00A96FDD" w:rsidRPr="009725CC" w:rsidRDefault="00A96FDD" w:rsidP="00AC3B8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A33AD8C" w14:textId="77777777" w:rsidR="000B3F33" w:rsidRPr="009725CC" w:rsidRDefault="000B3F33" w:rsidP="00AC3B88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 xml:space="preserve">Заместитель Главы </w:t>
      </w:r>
    </w:p>
    <w:p w14:paraId="4B959366" w14:textId="77777777" w:rsidR="00A96FDD" w:rsidRPr="009725CC" w:rsidRDefault="000B3F33" w:rsidP="00AC3B88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44448B18" w14:textId="2533E08C" w:rsidR="000B3F33" w:rsidRDefault="000B3F33" w:rsidP="00DD3C7E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 xml:space="preserve">по финансам                                                           </w:t>
      </w:r>
      <w:r w:rsidR="00DD3C7E">
        <w:rPr>
          <w:rFonts w:ascii="Times New Roman" w:hAnsi="Times New Roman"/>
          <w:sz w:val="28"/>
          <w:szCs w:val="28"/>
        </w:rPr>
        <w:t xml:space="preserve">                        </w:t>
      </w:r>
      <w:r w:rsidR="00DD3C7E">
        <w:rPr>
          <w:rFonts w:ascii="Times New Roman" w:hAnsi="Times New Roman"/>
          <w:sz w:val="28"/>
          <w:szCs w:val="28"/>
        </w:rPr>
        <w:tab/>
      </w:r>
      <w:r w:rsidR="00DD3C7E">
        <w:rPr>
          <w:rFonts w:ascii="Times New Roman" w:hAnsi="Times New Roman"/>
          <w:sz w:val="28"/>
          <w:szCs w:val="28"/>
        </w:rPr>
        <w:tab/>
        <w:t>Ф.И.О.».</w:t>
      </w:r>
    </w:p>
    <w:p w14:paraId="5BCD1103" w14:textId="77777777" w:rsidR="00DD3C7E" w:rsidRDefault="00DD3C7E" w:rsidP="00AC3B88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3CA6DC2B" w14:textId="2BCE6632" w:rsidR="00DD3C7E" w:rsidRPr="009725CC" w:rsidRDefault="00DD3C7E" w:rsidP="00AC3B88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4C86B09E" w14:textId="77777777" w:rsidR="00D524A3" w:rsidRPr="009725CC" w:rsidRDefault="00D524A3" w:rsidP="00AC3B88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3948EE81" w14:textId="77777777" w:rsidR="00D524A3" w:rsidRDefault="00D524A3" w:rsidP="00AC3B88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sectPr w:rsidR="00D524A3" w:rsidSect="004D6804">
      <w:foot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9C19C" w14:textId="77777777" w:rsidR="003D0E16" w:rsidRDefault="003D0E16" w:rsidP="00016B00">
      <w:r>
        <w:separator/>
      </w:r>
    </w:p>
  </w:endnote>
  <w:endnote w:type="continuationSeparator" w:id="0">
    <w:p w14:paraId="47AF5D1E" w14:textId="77777777" w:rsidR="003D0E16" w:rsidRDefault="003D0E16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65257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51447E6" w14:textId="77777777" w:rsidR="00A26819" w:rsidRPr="00AC3B88" w:rsidRDefault="00A26819">
        <w:pPr>
          <w:pStyle w:val="ae"/>
          <w:jc w:val="right"/>
          <w:rPr>
            <w:rFonts w:ascii="Times New Roman" w:hAnsi="Times New Roman"/>
          </w:rPr>
        </w:pPr>
        <w:r w:rsidRPr="00AC3B88">
          <w:rPr>
            <w:rFonts w:ascii="Times New Roman" w:hAnsi="Times New Roman"/>
          </w:rPr>
          <w:fldChar w:fldCharType="begin"/>
        </w:r>
        <w:r w:rsidRPr="00AC3B88">
          <w:rPr>
            <w:rFonts w:ascii="Times New Roman" w:hAnsi="Times New Roman"/>
          </w:rPr>
          <w:instrText>PAGE   \* MERGEFORMAT</w:instrText>
        </w:r>
        <w:r w:rsidRPr="00AC3B88">
          <w:rPr>
            <w:rFonts w:ascii="Times New Roman" w:hAnsi="Times New Roman"/>
          </w:rPr>
          <w:fldChar w:fldCharType="separate"/>
        </w:r>
        <w:r w:rsidR="00D47F96">
          <w:rPr>
            <w:rFonts w:ascii="Times New Roman" w:hAnsi="Times New Roman"/>
            <w:noProof/>
          </w:rPr>
          <w:t>12</w:t>
        </w:r>
        <w:r w:rsidRPr="00AC3B88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EDD61" w14:textId="77777777" w:rsidR="003D0E16" w:rsidRDefault="003D0E16" w:rsidP="00016B00">
      <w:r>
        <w:separator/>
      </w:r>
    </w:p>
  </w:footnote>
  <w:footnote w:type="continuationSeparator" w:id="0">
    <w:p w14:paraId="1980C408" w14:textId="77777777" w:rsidR="003D0E16" w:rsidRDefault="003D0E16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40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98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2.%3"/>
      <w:lvlJc w:val="left"/>
      <w:pPr>
        <w:ind w:left="102" w:hanging="5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5275" w:hanging="581"/>
      </w:pPr>
    </w:lvl>
    <w:lvl w:ilvl="4">
      <w:numFmt w:val="bullet"/>
      <w:lvlText w:val="•"/>
      <w:lvlJc w:val="left"/>
      <w:pPr>
        <w:ind w:left="5922" w:hanging="581"/>
      </w:pPr>
    </w:lvl>
    <w:lvl w:ilvl="5">
      <w:numFmt w:val="bullet"/>
      <w:lvlText w:val="•"/>
      <w:lvlJc w:val="left"/>
      <w:pPr>
        <w:ind w:left="6570" w:hanging="581"/>
      </w:pPr>
    </w:lvl>
    <w:lvl w:ilvl="6">
      <w:numFmt w:val="bullet"/>
      <w:lvlText w:val="•"/>
      <w:lvlJc w:val="left"/>
      <w:pPr>
        <w:ind w:left="7218" w:hanging="581"/>
      </w:pPr>
    </w:lvl>
    <w:lvl w:ilvl="7">
      <w:numFmt w:val="bullet"/>
      <w:lvlText w:val="•"/>
      <w:lvlJc w:val="left"/>
      <w:pPr>
        <w:ind w:left="7865" w:hanging="581"/>
      </w:pPr>
    </w:lvl>
    <w:lvl w:ilvl="8">
      <w:numFmt w:val="bullet"/>
      <w:lvlText w:val="•"/>
      <w:lvlJc w:val="left"/>
      <w:pPr>
        <w:ind w:left="8513" w:hanging="581"/>
      </w:pPr>
    </w:lvl>
  </w:abstractNum>
  <w:abstractNum w:abstractNumId="1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2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20FC3"/>
    <w:multiLevelType w:val="multilevel"/>
    <w:tmpl w:val="AC98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0BBB3D9A"/>
    <w:multiLevelType w:val="multilevel"/>
    <w:tmpl w:val="17E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E1E8D"/>
    <w:multiLevelType w:val="multilevel"/>
    <w:tmpl w:val="68B6A9DE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E65ACD"/>
    <w:multiLevelType w:val="multilevel"/>
    <w:tmpl w:val="7788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137867"/>
    <w:multiLevelType w:val="hybridMultilevel"/>
    <w:tmpl w:val="26F4C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20961"/>
    <w:multiLevelType w:val="hybridMultilevel"/>
    <w:tmpl w:val="E31E8BFC"/>
    <w:lvl w:ilvl="0" w:tplc="F030FDF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7355AF"/>
    <w:multiLevelType w:val="hybridMultilevel"/>
    <w:tmpl w:val="122C7FA6"/>
    <w:lvl w:ilvl="0" w:tplc="FEDE43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>
    <w:nsid w:val="2B3D0E61"/>
    <w:multiLevelType w:val="hybridMultilevel"/>
    <w:tmpl w:val="E0C0CD38"/>
    <w:lvl w:ilvl="0" w:tplc="9694531C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07C2E"/>
    <w:multiLevelType w:val="hybridMultilevel"/>
    <w:tmpl w:val="ED0693B8"/>
    <w:lvl w:ilvl="0" w:tplc="183AD4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70346"/>
    <w:multiLevelType w:val="hybridMultilevel"/>
    <w:tmpl w:val="8AB82776"/>
    <w:lvl w:ilvl="0" w:tplc="77489A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00306"/>
    <w:multiLevelType w:val="hybridMultilevel"/>
    <w:tmpl w:val="F52ACF5A"/>
    <w:lvl w:ilvl="0" w:tplc="594647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333333"/>
        <w:sz w:val="27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3E9F0B5B"/>
    <w:multiLevelType w:val="multilevel"/>
    <w:tmpl w:val="BC6AB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25285B"/>
    <w:multiLevelType w:val="multilevel"/>
    <w:tmpl w:val="A6F0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6A0535"/>
    <w:multiLevelType w:val="hybridMultilevel"/>
    <w:tmpl w:val="AF140C24"/>
    <w:lvl w:ilvl="0" w:tplc="EE501F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9A756C5"/>
    <w:multiLevelType w:val="hybridMultilevel"/>
    <w:tmpl w:val="D4240FBE"/>
    <w:lvl w:ilvl="0" w:tplc="A0986D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14435F"/>
    <w:multiLevelType w:val="hybridMultilevel"/>
    <w:tmpl w:val="711A6652"/>
    <w:lvl w:ilvl="0" w:tplc="8528C58E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6054886"/>
    <w:multiLevelType w:val="hybridMultilevel"/>
    <w:tmpl w:val="AA24B2F4"/>
    <w:lvl w:ilvl="0" w:tplc="E584816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31288"/>
    <w:multiLevelType w:val="multilevel"/>
    <w:tmpl w:val="3FAABEB4"/>
    <w:lvl w:ilvl="0">
      <w:start w:val="1"/>
      <w:numFmt w:val="decimal"/>
      <w:lvlText w:val="%1."/>
      <w:lvlJc w:val="left"/>
      <w:pPr>
        <w:ind w:left="10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0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7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0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581"/>
      </w:pPr>
      <w:rPr>
        <w:rFonts w:hint="default"/>
        <w:lang w:val="ru-RU" w:eastAsia="en-US" w:bidi="ar-SA"/>
      </w:rPr>
    </w:lvl>
  </w:abstractNum>
  <w:abstractNum w:abstractNumId="43">
    <w:nsid w:val="67F91514"/>
    <w:multiLevelType w:val="hybridMultilevel"/>
    <w:tmpl w:val="149607E2"/>
    <w:lvl w:ilvl="0" w:tplc="C3E6CE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07249"/>
    <w:multiLevelType w:val="multilevel"/>
    <w:tmpl w:val="509E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30"/>
  </w:num>
  <w:num w:numId="4">
    <w:abstractNumId w:val="7"/>
  </w:num>
  <w:num w:numId="5">
    <w:abstractNumId w:val="14"/>
  </w:num>
  <w:num w:numId="6">
    <w:abstractNumId w:val="17"/>
  </w:num>
  <w:num w:numId="7">
    <w:abstractNumId w:val="39"/>
  </w:num>
  <w:num w:numId="8">
    <w:abstractNumId w:val="12"/>
  </w:num>
  <w:num w:numId="9">
    <w:abstractNumId w:val="36"/>
  </w:num>
  <w:num w:numId="10">
    <w:abstractNumId w:val="46"/>
  </w:num>
  <w:num w:numId="11">
    <w:abstractNumId w:val="25"/>
  </w:num>
  <w:num w:numId="12">
    <w:abstractNumId w:val="15"/>
  </w:num>
  <w:num w:numId="13">
    <w:abstractNumId w:val="47"/>
  </w:num>
  <w:num w:numId="14">
    <w:abstractNumId w:val="34"/>
  </w:num>
  <w:num w:numId="15">
    <w:abstractNumId w:val="23"/>
  </w:num>
  <w:num w:numId="16">
    <w:abstractNumId w:val="8"/>
  </w:num>
  <w:num w:numId="17">
    <w:abstractNumId w:val="20"/>
  </w:num>
  <w:num w:numId="18">
    <w:abstractNumId w:val="4"/>
  </w:num>
  <w:num w:numId="19">
    <w:abstractNumId w:val="37"/>
  </w:num>
  <w:num w:numId="20">
    <w:abstractNumId w:val="19"/>
  </w:num>
  <w:num w:numId="21">
    <w:abstractNumId w:val="44"/>
  </w:num>
  <w:num w:numId="22">
    <w:abstractNumId w:val="41"/>
  </w:num>
  <w:num w:numId="23">
    <w:abstractNumId w:val="24"/>
  </w:num>
  <w:num w:numId="24">
    <w:abstractNumId w:val="22"/>
  </w:num>
  <w:num w:numId="25">
    <w:abstractNumId w:val="2"/>
  </w:num>
  <w:num w:numId="26">
    <w:abstractNumId w:val="28"/>
  </w:num>
  <w:num w:numId="27">
    <w:abstractNumId w:val="16"/>
  </w:num>
  <w:num w:numId="28">
    <w:abstractNumId w:val="31"/>
  </w:num>
  <w:num w:numId="29">
    <w:abstractNumId w:val="32"/>
  </w:num>
  <w:num w:numId="30">
    <w:abstractNumId w:val="21"/>
  </w:num>
  <w:num w:numId="31">
    <w:abstractNumId w:val="42"/>
  </w:num>
  <w:num w:numId="32">
    <w:abstractNumId w:val="0"/>
  </w:num>
  <w:num w:numId="3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"/>
  </w:num>
  <w:num w:numId="36">
    <w:abstractNumId w:val="5"/>
  </w:num>
  <w:num w:numId="37">
    <w:abstractNumId w:val="11"/>
  </w:num>
  <w:num w:numId="38">
    <w:abstractNumId w:val="26"/>
  </w:num>
  <w:num w:numId="39">
    <w:abstractNumId w:val="13"/>
  </w:num>
  <w:num w:numId="40">
    <w:abstractNumId w:val="27"/>
  </w:num>
  <w:num w:numId="41">
    <w:abstractNumId w:val="10"/>
  </w:num>
  <w:num w:numId="42">
    <w:abstractNumId w:val="43"/>
  </w:num>
  <w:num w:numId="43">
    <w:abstractNumId w:val="33"/>
  </w:num>
  <w:num w:numId="44">
    <w:abstractNumId w:val="18"/>
  </w:num>
  <w:num w:numId="45">
    <w:abstractNumId w:val="35"/>
  </w:num>
  <w:num w:numId="46">
    <w:abstractNumId w:val="6"/>
  </w:num>
  <w:num w:numId="47">
    <w:abstractNumId w:val="29"/>
  </w:num>
  <w:num w:numId="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AC2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4621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78D"/>
    <w:rsid w:val="00056AD4"/>
    <w:rsid w:val="00057F83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BCA"/>
    <w:rsid w:val="00071E32"/>
    <w:rsid w:val="00074B88"/>
    <w:rsid w:val="000753B8"/>
    <w:rsid w:val="00075A07"/>
    <w:rsid w:val="00076619"/>
    <w:rsid w:val="00080CF5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3F33"/>
    <w:rsid w:val="000B57DD"/>
    <w:rsid w:val="000B682C"/>
    <w:rsid w:val="000B68BC"/>
    <w:rsid w:val="000B7107"/>
    <w:rsid w:val="000B7998"/>
    <w:rsid w:val="000B7D92"/>
    <w:rsid w:val="000C106F"/>
    <w:rsid w:val="000C24ED"/>
    <w:rsid w:val="000C42FE"/>
    <w:rsid w:val="000C731F"/>
    <w:rsid w:val="000C7D8B"/>
    <w:rsid w:val="000C7F02"/>
    <w:rsid w:val="000D0289"/>
    <w:rsid w:val="000D07ED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398A"/>
    <w:rsid w:val="000E4660"/>
    <w:rsid w:val="000E4906"/>
    <w:rsid w:val="000E4BE9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965"/>
    <w:rsid w:val="00104F37"/>
    <w:rsid w:val="00107B88"/>
    <w:rsid w:val="00110464"/>
    <w:rsid w:val="0011195B"/>
    <w:rsid w:val="001128FB"/>
    <w:rsid w:val="00113E6C"/>
    <w:rsid w:val="00113F20"/>
    <w:rsid w:val="00115C53"/>
    <w:rsid w:val="00117415"/>
    <w:rsid w:val="001210FB"/>
    <w:rsid w:val="00123A77"/>
    <w:rsid w:val="00127EB2"/>
    <w:rsid w:val="00127F0D"/>
    <w:rsid w:val="001331F8"/>
    <w:rsid w:val="00134036"/>
    <w:rsid w:val="00134238"/>
    <w:rsid w:val="00134818"/>
    <w:rsid w:val="00134E05"/>
    <w:rsid w:val="001366F2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AEE"/>
    <w:rsid w:val="00154F34"/>
    <w:rsid w:val="001576BB"/>
    <w:rsid w:val="0016089B"/>
    <w:rsid w:val="001608FA"/>
    <w:rsid w:val="00160ED0"/>
    <w:rsid w:val="001614BC"/>
    <w:rsid w:val="00161674"/>
    <w:rsid w:val="00161D69"/>
    <w:rsid w:val="00162027"/>
    <w:rsid w:val="0016265D"/>
    <w:rsid w:val="00162A81"/>
    <w:rsid w:val="00162CF7"/>
    <w:rsid w:val="00163EAE"/>
    <w:rsid w:val="00167622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1BE8"/>
    <w:rsid w:val="001A22F6"/>
    <w:rsid w:val="001A4B8F"/>
    <w:rsid w:val="001A514C"/>
    <w:rsid w:val="001A57DC"/>
    <w:rsid w:val="001A7380"/>
    <w:rsid w:val="001A75BC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11DB"/>
    <w:rsid w:val="001D27CD"/>
    <w:rsid w:val="001D5F37"/>
    <w:rsid w:val="001D61C8"/>
    <w:rsid w:val="001D662A"/>
    <w:rsid w:val="001D6CF2"/>
    <w:rsid w:val="001E17B7"/>
    <w:rsid w:val="001E1999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4A2F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44B4"/>
    <w:rsid w:val="00224962"/>
    <w:rsid w:val="00225492"/>
    <w:rsid w:val="00225EAF"/>
    <w:rsid w:val="00226428"/>
    <w:rsid w:val="0022765D"/>
    <w:rsid w:val="00230852"/>
    <w:rsid w:val="00230907"/>
    <w:rsid w:val="00230B34"/>
    <w:rsid w:val="002335B5"/>
    <w:rsid w:val="00233874"/>
    <w:rsid w:val="00233A44"/>
    <w:rsid w:val="00234348"/>
    <w:rsid w:val="0023488D"/>
    <w:rsid w:val="00235544"/>
    <w:rsid w:val="002364C4"/>
    <w:rsid w:val="00236F2F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34C0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5A5F"/>
    <w:rsid w:val="0028676D"/>
    <w:rsid w:val="002870F1"/>
    <w:rsid w:val="00287119"/>
    <w:rsid w:val="00287B32"/>
    <w:rsid w:val="00287BEC"/>
    <w:rsid w:val="00292647"/>
    <w:rsid w:val="00293486"/>
    <w:rsid w:val="00294BCC"/>
    <w:rsid w:val="00295ED8"/>
    <w:rsid w:val="002966DC"/>
    <w:rsid w:val="00296D71"/>
    <w:rsid w:val="002A0A02"/>
    <w:rsid w:val="002A2475"/>
    <w:rsid w:val="002A27D5"/>
    <w:rsid w:val="002A34BF"/>
    <w:rsid w:val="002A549D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4618"/>
    <w:rsid w:val="002E59CD"/>
    <w:rsid w:val="002E5E97"/>
    <w:rsid w:val="002E5EA2"/>
    <w:rsid w:val="002E672E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12AB"/>
    <w:rsid w:val="00323E2B"/>
    <w:rsid w:val="00324B3E"/>
    <w:rsid w:val="00324EDB"/>
    <w:rsid w:val="0032502D"/>
    <w:rsid w:val="00325A5D"/>
    <w:rsid w:val="00325D50"/>
    <w:rsid w:val="0032610A"/>
    <w:rsid w:val="0033079E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6469"/>
    <w:rsid w:val="00347691"/>
    <w:rsid w:val="00351A77"/>
    <w:rsid w:val="00352F3E"/>
    <w:rsid w:val="003560CA"/>
    <w:rsid w:val="00356FA9"/>
    <w:rsid w:val="00357F89"/>
    <w:rsid w:val="0036072C"/>
    <w:rsid w:val="00360A9F"/>
    <w:rsid w:val="00360B58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0A66"/>
    <w:rsid w:val="00381B22"/>
    <w:rsid w:val="0038246D"/>
    <w:rsid w:val="00382A88"/>
    <w:rsid w:val="00386CED"/>
    <w:rsid w:val="003903B1"/>
    <w:rsid w:val="003943E9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B79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0E16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3F72D5"/>
    <w:rsid w:val="004014C6"/>
    <w:rsid w:val="004022AA"/>
    <w:rsid w:val="00406487"/>
    <w:rsid w:val="004101CC"/>
    <w:rsid w:val="00411089"/>
    <w:rsid w:val="00411EE3"/>
    <w:rsid w:val="00412B2B"/>
    <w:rsid w:val="004130C5"/>
    <w:rsid w:val="004135BE"/>
    <w:rsid w:val="004146BE"/>
    <w:rsid w:val="004163C4"/>
    <w:rsid w:val="00417446"/>
    <w:rsid w:val="00417AE3"/>
    <w:rsid w:val="00417F94"/>
    <w:rsid w:val="00420678"/>
    <w:rsid w:val="0042115B"/>
    <w:rsid w:val="004211CF"/>
    <w:rsid w:val="004213E6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67DC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12DA"/>
    <w:rsid w:val="0045232A"/>
    <w:rsid w:val="00452BC8"/>
    <w:rsid w:val="0045379E"/>
    <w:rsid w:val="00455126"/>
    <w:rsid w:val="0045611D"/>
    <w:rsid w:val="00456EE3"/>
    <w:rsid w:val="004603DD"/>
    <w:rsid w:val="004604EA"/>
    <w:rsid w:val="00461593"/>
    <w:rsid w:val="004633D3"/>
    <w:rsid w:val="00463681"/>
    <w:rsid w:val="0046383D"/>
    <w:rsid w:val="00463F15"/>
    <w:rsid w:val="00464AB8"/>
    <w:rsid w:val="00464E5C"/>
    <w:rsid w:val="004653B8"/>
    <w:rsid w:val="004657CD"/>
    <w:rsid w:val="004659B2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27ED"/>
    <w:rsid w:val="004A375F"/>
    <w:rsid w:val="004A3EA5"/>
    <w:rsid w:val="004A45EC"/>
    <w:rsid w:val="004A469A"/>
    <w:rsid w:val="004A631C"/>
    <w:rsid w:val="004B0650"/>
    <w:rsid w:val="004B0705"/>
    <w:rsid w:val="004B16EB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269"/>
    <w:rsid w:val="004C2F6E"/>
    <w:rsid w:val="004C55F9"/>
    <w:rsid w:val="004C5A43"/>
    <w:rsid w:val="004C5EAB"/>
    <w:rsid w:val="004C5FF6"/>
    <w:rsid w:val="004C6E5E"/>
    <w:rsid w:val="004C6E7E"/>
    <w:rsid w:val="004D03C5"/>
    <w:rsid w:val="004D0721"/>
    <w:rsid w:val="004D1D83"/>
    <w:rsid w:val="004D3BB4"/>
    <w:rsid w:val="004D52A9"/>
    <w:rsid w:val="004D5622"/>
    <w:rsid w:val="004D6804"/>
    <w:rsid w:val="004D6953"/>
    <w:rsid w:val="004D6C28"/>
    <w:rsid w:val="004E0EA2"/>
    <w:rsid w:val="004E1326"/>
    <w:rsid w:val="004E322A"/>
    <w:rsid w:val="004E3B2D"/>
    <w:rsid w:val="004E546B"/>
    <w:rsid w:val="004E58E5"/>
    <w:rsid w:val="004E5BC2"/>
    <w:rsid w:val="004E5E6E"/>
    <w:rsid w:val="004E64D0"/>
    <w:rsid w:val="004F09F8"/>
    <w:rsid w:val="004F2302"/>
    <w:rsid w:val="004F3603"/>
    <w:rsid w:val="004F5302"/>
    <w:rsid w:val="004F6CD7"/>
    <w:rsid w:val="004F771E"/>
    <w:rsid w:val="004F7BAE"/>
    <w:rsid w:val="005005D5"/>
    <w:rsid w:val="005018E8"/>
    <w:rsid w:val="00502ED1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185D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67F16"/>
    <w:rsid w:val="00571869"/>
    <w:rsid w:val="00573EAD"/>
    <w:rsid w:val="00575DF8"/>
    <w:rsid w:val="00575FCD"/>
    <w:rsid w:val="00580263"/>
    <w:rsid w:val="00580294"/>
    <w:rsid w:val="00581865"/>
    <w:rsid w:val="00582133"/>
    <w:rsid w:val="00582A58"/>
    <w:rsid w:val="005832E7"/>
    <w:rsid w:val="00583961"/>
    <w:rsid w:val="00583B5F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A5A9C"/>
    <w:rsid w:val="005B2AAC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1DC"/>
    <w:rsid w:val="005D3D5C"/>
    <w:rsid w:val="005D457C"/>
    <w:rsid w:val="005D4A13"/>
    <w:rsid w:val="005D5F47"/>
    <w:rsid w:val="005D6503"/>
    <w:rsid w:val="005D69D6"/>
    <w:rsid w:val="005D6C8A"/>
    <w:rsid w:val="005E167A"/>
    <w:rsid w:val="005E26CF"/>
    <w:rsid w:val="005E3188"/>
    <w:rsid w:val="005E41E2"/>
    <w:rsid w:val="005E4A09"/>
    <w:rsid w:val="005E5D98"/>
    <w:rsid w:val="005E6641"/>
    <w:rsid w:val="005E6962"/>
    <w:rsid w:val="005F17B8"/>
    <w:rsid w:val="005F3DC2"/>
    <w:rsid w:val="005F469B"/>
    <w:rsid w:val="005F7390"/>
    <w:rsid w:val="005F7A63"/>
    <w:rsid w:val="00600AAC"/>
    <w:rsid w:val="006014CB"/>
    <w:rsid w:val="006020B9"/>
    <w:rsid w:val="00603B22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B26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36B8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118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1BD"/>
    <w:rsid w:val="0066655D"/>
    <w:rsid w:val="006674EF"/>
    <w:rsid w:val="00673EE5"/>
    <w:rsid w:val="00674091"/>
    <w:rsid w:val="00674E02"/>
    <w:rsid w:val="006803B6"/>
    <w:rsid w:val="00680BA7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1183"/>
    <w:rsid w:val="006B2ACC"/>
    <w:rsid w:val="006B6B9F"/>
    <w:rsid w:val="006C0E6A"/>
    <w:rsid w:val="006C2040"/>
    <w:rsid w:val="006C23F2"/>
    <w:rsid w:val="006C2B03"/>
    <w:rsid w:val="006C432A"/>
    <w:rsid w:val="006C4351"/>
    <w:rsid w:val="006C451D"/>
    <w:rsid w:val="006C486F"/>
    <w:rsid w:val="006C5136"/>
    <w:rsid w:val="006C5A1C"/>
    <w:rsid w:val="006C6401"/>
    <w:rsid w:val="006C72E2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1CCE"/>
    <w:rsid w:val="006E4DC7"/>
    <w:rsid w:val="006E73B4"/>
    <w:rsid w:val="006F0E87"/>
    <w:rsid w:val="006F0EB2"/>
    <w:rsid w:val="006F21EE"/>
    <w:rsid w:val="006F2BC9"/>
    <w:rsid w:val="006F3C2C"/>
    <w:rsid w:val="006F3F3C"/>
    <w:rsid w:val="006F4622"/>
    <w:rsid w:val="006F6981"/>
    <w:rsid w:val="006F73C2"/>
    <w:rsid w:val="00700331"/>
    <w:rsid w:val="007009D8"/>
    <w:rsid w:val="00701969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680"/>
    <w:rsid w:val="00744C74"/>
    <w:rsid w:val="00745136"/>
    <w:rsid w:val="0074564D"/>
    <w:rsid w:val="0074586B"/>
    <w:rsid w:val="00745F3C"/>
    <w:rsid w:val="007478AE"/>
    <w:rsid w:val="00747CFC"/>
    <w:rsid w:val="00750021"/>
    <w:rsid w:val="0075042F"/>
    <w:rsid w:val="00750FAD"/>
    <w:rsid w:val="00752470"/>
    <w:rsid w:val="00762FB1"/>
    <w:rsid w:val="00763AE2"/>
    <w:rsid w:val="0076453E"/>
    <w:rsid w:val="0076734F"/>
    <w:rsid w:val="0077325B"/>
    <w:rsid w:val="00774E57"/>
    <w:rsid w:val="0077557A"/>
    <w:rsid w:val="007766B8"/>
    <w:rsid w:val="0077738B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2368"/>
    <w:rsid w:val="007B38F2"/>
    <w:rsid w:val="007B5A5C"/>
    <w:rsid w:val="007B737B"/>
    <w:rsid w:val="007B75EE"/>
    <w:rsid w:val="007B7BE3"/>
    <w:rsid w:val="007B7EA3"/>
    <w:rsid w:val="007C40F0"/>
    <w:rsid w:val="007C495D"/>
    <w:rsid w:val="007C79E1"/>
    <w:rsid w:val="007D04FE"/>
    <w:rsid w:val="007D22E5"/>
    <w:rsid w:val="007D23FE"/>
    <w:rsid w:val="007D2784"/>
    <w:rsid w:val="007D4A7C"/>
    <w:rsid w:val="007D7469"/>
    <w:rsid w:val="007D7B46"/>
    <w:rsid w:val="007D7ED4"/>
    <w:rsid w:val="007E000D"/>
    <w:rsid w:val="007E0C09"/>
    <w:rsid w:val="007E1349"/>
    <w:rsid w:val="007E18B5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3256"/>
    <w:rsid w:val="007F4480"/>
    <w:rsid w:val="007F721B"/>
    <w:rsid w:val="007F7B12"/>
    <w:rsid w:val="007F7F57"/>
    <w:rsid w:val="00801408"/>
    <w:rsid w:val="00801E65"/>
    <w:rsid w:val="008021FA"/>
    <w:rsid w:val="00804782"/>
    <w:rsid w:val="00806086"/>
    <w:rsid w:val="00806395"/>
    <w:rsid w:val="00806643"/>
    <w:rsid w:val="008079D9"/>
    <w:rsid w:val="00807FAC"/>
    <w:rsid w:val="00810DD7"/>
    <w:rsid w:val="00812E24"/>
    <w:rsid w:val="00815CE4"/>
    <w:rsid w:val="00815D81"/>
    <w:rsid w:val="00815DD3"/>
    <w:rsid w:val="00816336"/>
    <w:rsid w:val="00816E4E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179"/>
    <w:rsid w:val="00832660"/>
    <w:rsid w:val="00832C20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461CD"/>
    <w:rsid w:val="008465FE"/>
    <w:rsid w:val="0085106A"/>
    <w:rsid w:val="00852224"/>
    <w:rsid w:val="00856121"/>
    <w:rsid w:val="00862337"/>
    <w:rsid w:val="008624ED"/>
    <w:rsid w:val="0086258A"/>
    <w:rsid w:val="00862BC0"/>
    <w:rsid w:val="0086380A"/>
    <w:rsid w:val="008655CC"/>
    <w:rsid w:val="00866046"/>
    <w:rsid w:val="00866390"/>
    <w:rsid w:val="0086655A"/>
    <w:rsid w:val="00866A6B"/>
    <w:rsid w:val="00866EA3"/>
    <w:rsid w:val="008672B7"/>
    <w:rsid w:val="00867700"/>
    <w:rsid w:val="00872E58"/>
    <w:rsid w:val="00873BE2"/>
    <w:rsid w:val="0087483C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45F3"/>
    <w:rsid w:val="008B5DC9"/>
    <w:rsid w:val="008B646E"/>
    <w:rsid w:val="008B6855"/>
    <w:rsid w:val="008B78C6"/>
    <w:rsid w:val="008C0081"/>
    <w:rsid w:val="008C2256"/>
    <w:rsid w:val="008C25DA"/>
    <w:rsid w:val="008C3612"/>
    <w:rsid w:val="008C4F5B"/>
    <w:rsid w:val="008C63B4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3F6D"/>
    <w:rsid w:val="008E5A19"/>
    <w:rsid w:val="008E5D5D"/>
    <w:rsid w:val="008E64CC"/>
    <w:rsid w:val="008E693C"/>
    <w:rsid w:val="008E7D9C"/>
    <w:rsid w:val="008E7F2B"/>
    <w:rsid w:val="008F1643"/>
    <w:rsid w:val="008F198A"/>
    <w:rsid w:val="008F25F1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16ED"/>
    <w:rsid w:val="00903980"/>
    <w:rsid w:val="00904913"/>
    <w:rsid w:val="009064AD"/>
    <w:rsid w:val="00906661"/>
    <w:rsid w:val="00906716"/>
    <w:rsid w:val="00906A90"/>
    <w:rsid w:val="009110FB"/>
    <w:rsid w:val="00913C92"/>
    <w:rsid w:val="0091504C"/>
    <w:rsid w:val="00916167"/>
    <w:rsid w:val="009166D5"/>
    <w:rsid w:val="00922CC5"/>
    <w:rsid w:val="00924136"/>
    <w:rsid w:val="0092511C"/>
    <w:rsid w:val="00925508"/>
    <w:rsid w:val="0092561C"/>
    <w:rsid w:val="0092619E"/>
    <w:rsid w:val="0092695D"/>
    <w:rsid w:val="00926B8B"/>
    <w:rsid w:val="00933DD2"/>
    <w:rsid w:val="0093549A"/>
    <w:rsid w:val="009367A9"/>
    <w:rsid w:val="00937B03"/>
    <w:rsid w:val="0094130C"/>
    <w:rsid w:val="009427EE"/>
    <w:rsid w:val="00943E9F"/>
    <w:rsid w:val="00944CF0"/>
    <w:rsid w:val="009465C5"/>
    <w:rsid w:val="009469D4"/>
    <w:rsid w:val="00946BF0"/>
    <w:rsid w:val="00950AE7"/>
    <w:rsid w:val="009517BF"/>
    <w:rsid w:val="009519CB"/>
    <w:rsid w:val="00952548"/>
    <w:rsid w:val="00953F85"/>
    <w:rsid w:val="0095529D"/>
    <w:rsid w:val="00956461"/>
    <w:rsid w:val="00956F25"/>
    <w:rsid w:val="009576C6"/>
    <w:rsid w:val="0095778E"/>
    <w:rsid w:val="009602C2"/>
    <w:rsid w:val="00960B24"/>
    <w:rsid w:val="0096108A"/>
    <w:rsid w:val="00962F98"/>
    <w:rsid w:val="00965936"/>
    <w:rsid w:val="00965F79"/>
    <w:rsid w:val="00966DFC"/>
    <w:rsid w:val="009725C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A7DCA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0F0"/>
    <w:rsid w:val="009D360D"/>
    <w:rsid w:val="009D3EC4"/>
    <w:rsid w:val="009D7257"/>
    <w:rsid w:val="009E1376"/>
    <w:rsid w:val="009E1BB7"/>
    <w:rsid w:val="009E58A9"/>
    <w:rsid w:val="009E7461"/>
    <w:rsid w:val="009F064E"/>
    <w:rsid w:val="009F0D50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131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26819"/>
    <w:rsid w:val="00A31520"/>
    <w:rsid w:val="00A34042"/>
    <w:rsid w:val="00A34AA4"/>
    <w:rsid w:val="00A34F47"/>
    <w:rsid w:val="00A354A5"/>
    <w:rsid w:val="00A35CAB"/>
    <w:rsid w:val="00A36271"/>
    <w:rsid w:val="00A37CBC"/>
    <w:rsid w:val="00A402BE"/>
    <w:rsid w:val="00A4201E"/>
    <w:rsid w:val="00A4211A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5B7"/>
    <w:rsid w:val="00A6299F"/>
    <w:rsid w:val="00A62C1C"/>
    <w:rsid w:val="00A64BF9"/>
    <w:rsid w:val="00A64DD0"/>
    <w:rsid w:val="00A64F54"/>
    <w:rsid w:val="00A71FAF"/>
    <w:rsid w:val="00A728E7"/>
    <w:rsid w:val="00A75B4A"/>
    <w:rsid w:val="00A7641F"/>
    <w:rsid w:val="00A77ADF"/>
    <w:rsid w:val="00A80080"/>
    <w:rsid w:val="00A81056"/>
    <w:rsid w:val="00A81399"/>
    <w:rsid w:val="00A814BF"/>
    <w:rsid w:val="00A81520"/>
    <w:rsid w:val="00A82141"/>
    <w:rsid w:val="00A830A5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6FDD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32F5"/>
    <w:rsid w:val="00AB4CB6"/>
    <w:rsid w:val="00AB6E37"/>
    <w:rsid w:val="00AB7E75"/>
    <w:rsid w:val="00AB7FB7"/>
    <w:rsid w:val="00AC1C58"/>
    <w:rsid w:val="00AC2763"/>
    <w:rsid w:val="00AC287C"/>
    <w:rsid w:val="00AC3B88"/>
    <w:rsid w:val="00AC469B"/>
    <w:rsid w:val="00AC7C83"/>
    <w:rsid w:val="00AD0551"/>
    <w:rsid w:val="00AD2979"/>
    <w:rsid w:val="00AD42FD"/>
    <w:rsid w:val="00AD6175"/>
    <w:rsid w:val="00AD62CB"/>
    <w:rsid w:val="00AE209B"/>
    <w:rsid w:val="00AE297E"/>
    <w:rsid w:val="00AE2BC5"/>
    <w:rsid w:val="00AE32DE"/>
    <w:rsid w:val="00AE4402"/>
    <w:rsid w:val="00AE46AE"/>
    <w:rsid w:val="00AE5A85"/>
    <w:rsid w:val="00AF123C"/>
    <w:rsid w:val="00AF217C"/>
    <w:rsid w:val="00AF2836"/>
    <w:rsid w:val="00AF2F58"/>
    <w:rsid w:val="00AF3A30"/>
    <w:rsid w:val="00AF4FF4"/>
    <w:rsid w:val="00AF519C"/>
    <w:rsid w:val="00AF5C4F"/>
    <w:rsid w:val="00AF6CD0"/>
    <w:rsid w:val="00AF7D85"/>
    <w:rsid w:val="00B00A13"/>
    <w:rsid w:val="00B00A70"/>
    <w:rsid w:val="00B01054"/>
    <w:rsid w:val="00B0226A"/>
    <w:rsid w:val="00B03815"/>
    <w:rsid w:val="00B04393"/>
    <w:rsid w:val="00B07915"/>
    <w:rsid w:val="00B1071C"/>
    <w:rsid w:val="00B11B6E"/>
    <w:rsid w:val="00B123FF"/>
    <w:rsid w:val="00B12792"/>
    <w:rsid w:val="00B13376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27B2D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2403"/>
    <w:rsid w:val="00B73CBB"/>
    <w:rsid w:val="00B73ED6"/>
    <w:rsid w:val="00B82CCD"/>
    <w:rsid w:val="00B86DF6"/>
    <w:rsid w:val="00B871FA"/>
    <w:rsid w:val="00B87549"/>
    <w:rsid w:val="00B92D84"/>
    <w:rsid w:val="00B934E1"/>
    <w:rsid w:val="00B938E0"/>
    <w:rsid w:val="00B95077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E21"/>
    <w:rsid w:val="00BA6F86"/>
    <w:rsid w:val="00BA7D66"/>
    <w:rsid w:val="00BB1638"/>
    <w:rsid w:val="00BB1C23"/>
    <w:rsid w:val="00BB23B2"/>
    <w:rsid w:val="00BB3D4E"/>
    <w:rsid w:val="00BB597D"/>
    <w:rsid w:val="00BB7E5E"/>
    <w:rsid w:val="00BC029C"/>
    <w:rsid w:val="00BC13BA"/>
    <w:rsid w:val="00BC2CDD"/>
    <w:rsid w:val="00BC2D3B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132"/>
    <w:rsid w:val="00BE7FB4"/>
    <w:rsid w:val="00BF0123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4700"/>
    <w:rsid w:val="00C34BC8"/>
    <w:rsid w:val="00C37340"/>
    <w:rsid w:val="00C37B32"/>
    <w:rsid w:val="00C37F63"/>
    <w:rsid w:val="00C4056A"/>
    <w:rsid w:val="00C410DC"/>
    <w:rsid w:val="00C45EAF"/>
    <w:rsid w:val="00C4632D"/>
    <w:rsid w:val="00C50078"/>
    <w:rsid w:val="00C51DAD"/>
    <w:rsid w:val="00C52205"/>
    <w:rsid w:val="00C52B18"/>
    <w:rsid w:val="00C54DFE"/>
    <w:rsid w:val="00C55E7E"/>
    <w:rsid w:val="00C6173A"/>
    <w:rsid w:val="00C628F0"/>
    <w:rsid w:val="00C62A2E"/>
    <w:rsid w:val="00C62E1D"/>
    <w:rsid w:val="00C6408D"/>
    <w:rsid w:val="00C6423E"/>
    <w:rsid w:val="00C64865"/>
    <w:rsid w:val="00C65011"/>
    <w:rsid w:val="00C664FE"/>
    <w:rsid w:val="00C704C0"/>
    <w:rsid w:val="00C7198E"/>
    <w:rsid w:val="00C72243"/>
    <w:rsid w:val="00C72C95"/>
    <w:rsid w:val="00C74EC3"/>
    <w:rsid w:val="00C76122"/>
    <w:rsid w:val="00C82F5E"/>
    <w:rsid w:val="00C83C85"/>
    <w:rsid w:val="00C845AF"/>
    <w:rsid w:val="00C84CB7"/>
    <w:rsid w:val="00C85E25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A6C53"/>
    <w:rsid w:val="00CB1861"/>
    <w:rsid w:val="00CB34F8"/>
    <w:rsid w:val="00CB401A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3F22"/>
    <w:rsid w:val="00CC41A2"/>
    <w:rsid w:val="00CC4531"/>
    <w:rsid w:val="00CC4B4E"/>
    <w:rsid w:val="00CC4B8E"/>
    <w:rsid w:val="00CC7937"/>
    <w:rsid w:val="00CC7B24"/>
    <w:rsid w:val="00CC7E44"/>
    <w:rsid w:val="00CD12CF"/>
    <w:rsid w:val="00CD372B"/>
    <w:rsid w:val="00CE169D"/>
    <w:rsid w:val="00CE1767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3A8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05F3F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01A"/>
    <w:rsid w:val="00D30380"/>
    <w:rsid w:val="00D30C78"/>
    <w:rsid w:val="00D3169C"/>
    <w:rsid w:val="00D31C37"/>
    <w:rsid w:val="00D3481E"/>
    <w:rsid w:val="00D36E55"/>
    <w:rsid w:val="00D37BE9"/>
    <w:rsid w:val="00D40FFC"/>
    <w:rsid w:val="00D44D07"/>
    <w:rsid w:val="00D465F0"/>
    <w:rsid w:val="00D47575"/>
    <w:rsid w:val="00D47F96"/>
    <w:rsid w:val="00D5094D"/>
    <w:rsid w:val="00D50A3E"/>
    <w:rsid w:val="00D50F74"/>
    <w:rsid w:val="00D524A3"/>
    <w:rsid w:val="00D53764"/>
    <w:rsid w:val="00D5479D"/>
    <w:rsid w:val="00D5498F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076"/>
    <w:rsid w:val="00D85BE6"/>
    <w:rsid w:val="00D864A5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19FA"/>
    <w:rsid w:val="00DB2EB5"/>
    <w:rsid w:val="00DB2FFA"/>
    <w:rsid w:val="00DB416D"/>
    <w:rsid w:val="00DC12EB"/>
    <w:rsid w:val="00DC2CA3"/>
    <w:rsid w:val="00DC334D"/>
    <w:rsid w:val="00DC3BBB"/>
    <w:rsid w:val="00DC3FEE"/>
    <w:rsid w:val="00DC54BC"/>
    <w:rsid w:val="00DC7A32"/>
    <w:rsid w:val="00DD0A90"/>
    <w:rsid w:val="00DD29EE"/>
    <w:rsid w:val="00DD2B5A"/>
    <w:rsid w:val="00DD3287"/>
    <w:rsid w:val="00DD3C7E"/>
    <w:rsid w:val="00DD5012"/>
    <w:rsid w:val="00DD530C"/>
    <w:rsid w:val="00DD5EDB"/>
    <w:rsid w:val="00DD6742"/>
    <w:rsid w:val="00DE1131"/>
    <w:rsid w:val="00DE1D8B"/>
    <w:rsid w:val="00DE1FA2"/>
    <w:rsid w:val="00DE3663"/>
    <w:rsid w:val="00DE46E9"/>
    <w:rsid w:val="00DE4C11"/>
    <w:rsid w:val="00DE57E8"/>
    <w:rsid w:val="00DE6F89"/>
    <w:rsid w:val="00DF1484"/>
    <w:rsid w:val="00DF29FE"/>
    <w:rsid w:val="00DF2D91"/>
    <w:rsid w:val="00DF3E8B"/>
    <w:rsid w:val="00DF606E"/>
    <w:rsid w:val="00E01E8F"/>
    <w:rsid w:val="00E022CC"/>
    <w:rsid w:val="00E03B34"/>
    <w:rsid w:val="00E03EA3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08D8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56349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1607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A4A37"/>
    <w:rsid w:val="00EA69F4"/>
    <w:rsid w:val="00EB0747"/>
    <w:rsid w:val="00EB28C2"/>
    <w:rsid w:val="00EB2D80"/>
    <w:rsid w:val="00EB2F05"/>
    <w:rsid w:val="00EB3FCA"/>
    <w:rsid w:val="00EB4442"/>
    <w:rsid w:val="00EB458A"/>
    <w:rsid w:val="00EB6DE2"/>
    <w:rsid w:val="00EC052B"/>
    <w:rsid w:val="00EC0B9B"/>
    <w:rsid w:val="00EC0BF6"/>
    <w:rsid w:val="00EC22B3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3EE2"/>
    <w:rsid w:val="00EF50C5"/>
    <w:rsid w:val="00F0062B"/>
    <w:rsid w:val="00F007B5"/>
    <w:rsid w:val="00F015D4"/>
    <w:rsid w:val="00F01D1D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450"/>
    <w:rsid w:val="00F33E09"/>
    <w:rsid w:val="00F34864"/>
    <w:rsid w:val="00F36203"/>
    <w:rsid w:val="00F362D6"/>
    <w:rsid w:val="00F36AE6"/>
    <w:rsid w:val="00F36C9C"/>
    <w:rsid w:val="00F4260B"/>
    <w:rsid w:val="00F43071"/>
    <w:rsid w:val="00F4436E"/>
    <w:rsid w:val="00F44920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15B5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0A25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56EC"/>
    <w:rsid w:val="00F9771C"/>
    <w:rsid w:val="00F97E7B"/>
    <w:rsid w:val="00FA13EC"/>
    <w:rsid w:val="00FA3487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6B3C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42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1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5">
    <w:name w:val="Strong"/>
    <w:basedOn w:val="a0"/>
    <w:uiPriority w:val="22"/>
    <w:qFormat/>
    <w:rsid w:val="00965F79"/>
    <w:rPr>
      <w:b/>
      <w:bCs/>
    </w:rPr>
  </w:style>
  <w:style w:type="character" w:styleId="af6">
    <w:name w:val="Placeholder Text"/>
    <w:basedOn w:val="a0"/>
    <w:uiPriority w:val="99"/>
    <w:semiHidden/>
    <w:rsid w:val="007524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1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5">
    <w:name w:val="Strong"/>
    <w:basedOn w:val="a0"/>
    <w:uiPriority w:val="22"/>
    <w:qFormat/>
    <w:rsid w:val="00965F79"/>
    <w:rPr>
      <w:b/>
      <w:bCs/>
    </w:rPr>
  </w:style>
  <w:style w:type="character" w:styleId="af6">
    <w:name w:val="Placeholder Text"/>
    <w:basedOn w:val="a0"/>
    <w:uiPriority w:val="99"/>
    <w:semiHidden/>
    <w:rsid w:val="00752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305143&amp;dst=10011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305143&amp;dst=1000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st=100651&amp;field=134&amp;date=24.10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xmkmain2:8080/content/act/53fc125e-84bd-477b-be5e-44d05ab0ac5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462eea98-27af-4b8c-8c0d-22e371473dbf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FA81-4825-4F43-9471-29E9F1C7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140</TotalTime>
  <Pages>1</Pages>
  <Words>3748</Words>
  <Characters>21368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25066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Халикова Светлана</cp:lastModifiedBy>
  <cp:revision>17</cp:revision>
  <cp:lastPrinted>2025-12-19T10:04:00Z</cp:lastPrinted>
  <dcterms:created xsi:type="dcterms:W3CDTF">2025-12-04T03:39:00Z</dcterms:created>
  <dcterms:modified xsi:type="dcterms:W3CDTF">2025-12-19T11:02:00Z</dcterms:modified>
</cp:coreProperties>
</file>